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C87225D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134349">
        <w:rPr>
          <w:rFonts w:ascii="Arial" w:hAnsi="Arial" w:cs="Arial"/>
          <w:b/>
          <w:iCs/>
          <w:sz w:val="26"/>
          <w:szCs w:val="26"/>
        </w:rPr>
        <w:t xml:space="preserve">23 </w:t>
      </w:r>
      <w:r w:rsidR="00936BA9">
        <w:rPr>
          <w:rFonts w:ascii="Arial" w:hAnsi="Arial" w:cs="Arial"/>
          <w:b/>
          <w:iCs/>
          <w:sz w:val="26"/>
          <w:szCs w:val="26"/>
        </w:rPr>
        <w:t>de janeiro de 2023.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30230301" w:rsidR="006475DE" w:rsidRPr="0051765A" w:rsidRDefault="008C15B5" w:rsidP="0011236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>
        <w:rPr>
          <w:rFonts w:ascii="Arial" w:hAnsi="Arial" w:cs="Arial"/>
          <w:b/>
          <w:bCs/>
          <w:iCs/>
          <w:sz w:val="26"/>
          <w:szCs w:val="26"/>
        </w:rPr>
        <w:t>00</w:t>
      </w:r>
      <w:r w:rsidR="00134349">
        <w:rPr>
          <w:rFonts w:ascii="Arial" w:hAnsi="Arial" w:cs="Arial"/>
          <w:b/>
          <w:bCs/>
          <w:iCs/>
          <w:sz w:val="26"/>
          <w:szCs w:val="26"/>
        </w:rPr>
        <w:t>4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134349">
        <w:rPr>
          <w:rFonts w:ascii="Arial" w:hAnsi="Arial" w:cs="Arial"/>
          <w:iCs/>
          <w:sz w:val="26"/>
          <w:szCs w:val="26"/>
        </w:rPr>
        <w:t>vinte e três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CD5BAD">
        <w:rPr>
          <w:rFonts w:ascii="Arial" w:hAnsi="Arial" w:cs="Arial"/>
          <w:iCs/>
          <w:sz w:val="26"/>
          <w:szCs w:val="26"/>
        </w:rPr>
        <w:t>janeiro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>
        <w:rPr>
          <w:rFonts w:ascii="Arial" w:hAnsi="Arial" w:cs="Arial"/>
          <w:iCs/>
          <w:sz w:val="26"/>
          <w:szCs w:val="26"/>
        </w:rPr>
        <w:t>três</w:t>
      </w:r>
      <w:r w:rsidRPr="00A85AD8">
        <w:rPr>
          <w:rFonts w:ascii="Arial" w:hAnsi="Arial" w:cs="Arial"/>
          <w:iCs/>
          <w:sz w:val="26"/>
          <w:szCs w:val="26"/>
        </w:rPr>
        <w:t xml:space="preserve">, às </w:t>
      </w:r>
      <w:r w:rsidR="00CD5BAD">
        <w:rPr>
          <w:rFonts w:ascii="Arial" w:hAnsi="Arial" w:cs="Arial"/>
          <w:iCs/>
          <w:sz w:val="26"/>
          <w:szCs w:val="26"/>
        </w:rPr>
        <w:t>dezesse</w:t>
      </w:r>
      <w:r w:rsidR="00693ABA">
        <w:rPr>
          <w:rFonts w:ascii="Arial" w:hAnsi="Arial" w:cs="Arial"/>
          <w:iCs/>
          <w:sz w:val="26"/>
          <w:szCs w:val="26"/>
        </w:rPr>
        <w:t>is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936BA9">
        <w:rPr>
          <w:rFonts w:ascii="Arial" w:hAnsi="Arial" w:cs="Arial"/>
          <w:iCs/>
          <w:sz w:val="26"/>
          <w:szCs w:val="26"/>
        </w:rPr>
        <w:t xml:space="preserve"> e trinta minutos</w:t>
      </w:r>
      <w:r w:rsidR="00EA541B" w:rsidRPr="00A85AD8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>
        <w:rPr>
          <w:rFonts w:ascii="Arial" w:hAnsi="Arial" w:cs="Arial"/>
          <w:bCs/>
          <w:iCs/>
          <w:sz w:val="26"/>
          <w:szCs w:val="26"/>
        </w:rPr>
        <w:t>Eduardo Verardi,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A85AD8">
        <w:rPr>
          <w:rFonts w:ascii="Arial" w:hAnsi="Arial" w:cs="Arial"/>
          <w:iCs/>
          <w:sz w:val="26"/>
          <w:szCs w:val="26"/>
        </w:rPr>
        <w:t>Dangelo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A85AD8">
        <w:rPr>
          <w:rFonts w:ascii="Arial" w:hAnsi="Arial" w:cs="Arial"/>
          <w:iCs/>
          <w:sz w:val="26"/>
          <w:szCs w:val="26"/>
        </w:rPr>
        <w:t>, Flavio Mano do PSDB</w:t>
      </w:r>
      <w:r w:rsidR="00851DE4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7572B8">
        <w:rPr>
          <w:rFonts w:ascii="Arial" w:hAnsi="Arial" w:cs="Arial"/>
          <w:iCs/>
          <w:sz w:val="26"/>
          <w:szCs w:val="26"/>
        </w:rPr>
        <w:t xml:space="preserve"> Marne Vitorino do PSDB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 xml:space="preserve">ao Vereador </w:t>
      </w:r>
      <w:r w:rsidR="00134349">
        <w:rPr>
          <w:rFonts w:ascii="Arial" w:hAnsi="Arial" w:cs="Arial"/>
          <w:iCs/>
          <w:sz w:val="26"/>
          <w:szCs w:val="26"/>
        </w:rPr>
        <w:t>Marne Vitorino do PSDB</w:t>
      </w:r>
      <w:r w:rsidR="000B38AD" w:rsidRPr="00A85AD8">
        <w:rPr>
          <w:rFonts w:ascii="Arial" w:hAnsi="Arial" w:cs="Arial"/>
          <w:iCs/>
          <w:sz w:val="26"/>
          <w:szCs w:val="26"/>
        </w:rPr>
        <w:t>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Em continuidade, o Presidente solicitou ao Secretário da Mesa para que fizesse a leitura da Ata da Sessão Ordinária do dia </w:t>
      </w:r>
      <w:r w:rsidR="002266F3">
        <w:rPr>
          <w:rFonts w:ascii="Arial" w:hAnsi="Arial" w:cs="Arial"/>
          <w:iCs/>
          <w:sz w:val="26"/>
          <w:szCs w:val="26"/>
        </w:rPr>
        <w:t>dezesseis de</w:t>
      </w:r>
      <w:r w:rsidR="00BC1FDC">
        <w:rPr>
          <w:rFonts w:ascii="Arial" w:hAnsi="Arial" w:cs="Arial"/>
          <w:iCs/>
          <w:sz w:val="26"/>
          <w:szCs w:val="26"/>
        </w:rPr>
        <w:t xml:space="preserve"> janeiro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BC1FDC">
        <w:rPr>
          <w:rFonts w:ascii="Arial" w:hAnsi="Arial" w:cs="Arial"/>
          <w:iCs/>
          <w:sz w:val="26"/>
          <w:szCs w:val="26"/>
        </w:rPr>
        <w:t>três</w:t>
      </w:r>
      <w:r w:rsidR="00BC1FDC" w:rsidRPr="00BC1FDC">
        <w:rPr>
          <w:rFonts w:ascii="Arial" w:hAnsi="Arial" w:cs="Arial"/>
          <w:iCs/>
          <w:sz w:val="26"/>
          <w:szCs w:val="26"/>
        </w:rPr>
        <w:t>, colocada em votação, foi aprovada por unanimidade</w:t>
      </w:r>
      <w:r w:rsidR="00BC1FDC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134349" w:rsidRPr="00134349">
        <w:rPr>
          <w:rFonts w:ascii="Arial" w:hAnsi="Arial" w:cs="Arial"/>
          <w:iCs/>
          <w:sz w:val="26"/>
          <w:szCs w:val="26"/>
        </w:rPr>
        <w:t>o Secretário fez a</w:t>
      </w:r>
      <w:r w:rsidR="00134349">
        <w:rPr>
          <w:rFonts w:ascii="Arial" w:hAnsi="Arial" w:cs="Arial"/>
          <w:iCs/>
          <w:sz w:val="26"/>
          <w:szCs w:val="26"/>
        </w:rPr>
        <w:t xml:space="preserve"> leitura do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134349">
        <w:rPr>
          <w:rFonts w:ascii="Arial" w:hAnsi="Arial" w:cs="Arial"/>
          <w:iCs/>
          <w:sz w:val="26"/>
          <w:szCs w:val="26"/>
        </w:rPr>
        <w:t>o</w:t>
      </w:r>
      <w:r w:rsidR="00134349" w:rsidRPr="00134349">
        <w:rPr>
          <w:rFonts w:ascii="Arial" w:hAnsi="Arial" w:cs="Arial"/>
          <w:iCs/>
          <w:sz w:val="26"/>
          <w:szCs w:val="26"/>
        </w:rPr>
        <w:t xml:space="preserve">fício nº 011/2023 </w:t>
      </w:r>
      <w:r w:rsidR="00134349">
        <w:rPr>
          <w:rFonts w:ascii="Arial" w:hAnsi="Arial" w:cs="Arial"/>
          <w:iCs/>
          <w:sz w:val="26"/>
          <w:szCs w:val="26"/>
        </w:rPr>
        <w:t>do</w:t>
      </w:r>
      <w:r w:rsidR="00134349" w:rsidRPr="00134349">
        <w:rPr>
          <w:rFonts w:ascii="Arial" w:hAnsi="Arial" w:cs="Arial"/>
          <w:iCs/>
          <w:sz w:val="26"/>
          <w:szCs w:val="26"/>
        </w:rPr>
        <w:t xml:space="preserve"> Gabinete do Prefeito Municipal.</w:t>
      </w:r>
      <w:r w:rsidR="00134349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5" w:name="_Hlk124230116"/>
      <w:bookmarkStart w:id="6" w:name="_Hlk125437858"/>
      <w:r w:rsidR="00112368" w:rsidRPr="00112368">
        <w:rPr>
          <w:rFonts w:ascii="Arial" w:hAnsi="Arial" w:cs="Arial"/>
          <w:bCs/>
          <w:iCs/>
          <w:sz w:val="26"/>
          <w:szCs w:val="26"/>
        </w:rPr>
        <w:t xml:space="preserve">Expediente 032/2023 (Projeto de Lei nº 032/2023) de iniciativa do Poder Executivo, que “Autoriza o Poder Executivo a realizar incremento financeiro temporário à Sociedade Beneficente São Luiz de Mostardas.” (Protocolado </w:t>
      </w:r>
      <w:r w:rsidR="00112368">
        <w:rPr>
          <w:rFonts w:ascii="Arial" w:hAnsi="Arial" w:cs="Arial"/>
          <w:bCs/>
          <w:iCs/>
          <w:sz w:val="26"/>
          <w:szCs w:val="26"/>
        </w:rPr>
        <w:t>com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 xml:space="preserve"> pedido de tramitação em Regime de Urgência)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033/2023 (Projeto de Lei nº 033/2023) de iniciativa do Poder Executivo, que “Autoriza o Poder Executivo a celebrar contrato por tempo determinado.”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034/2023 (Projeto de Lei nº 034/2023) de iniciativa do Poder Executivo, que “Autoriza o Poder Executivo a celebrar contrato por tempo determinado.”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035/2023 (Projeto de Lei nº 035/2023) de iniciativa do Poder Executivo, que “Autoriza o Poder Executivo a celebrar contrato por tempo determinado.”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lastRenderedPageBreak/>
        <w:t>Expediente 036/2023 (Projeto de Lei nº 036/2023) de iniciativa do Poder Executivo, que “Abre crédito suplementar para cobertura de despesas dos programas abaixo relacionados.”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037/2023 (Projeto de Lei nº 037/2023) de iniciativa do Poder Executivo, que “Abre crédito especial para cobertura de despesas dos programas abaixo relacionados.”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038/2023 (Projeto de Lei nº 038/2023) de iniciativa do Poder Executivo, que “Autoriza o Poder Executivo a celebrar contrato de prestação de serviços com o Instituto de Assistência à Saúde dos Servidores Públicos do Rio Grande do Sul – IPÊ SAÚDE.”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 xml:space="preserve">Expediente 039/2023 (Projeto de Lei nº 039/2023) de iniciativa do Poder Executivo, que “Autoriza o Poder Executivo a celebrar contrato por tempo determinado.” (Protocolado </w:t>
      </w:r>
      <w:r w:rsidR="00112368">
        <w:rPr>
          <w:rFonts w:ascii="Arial" w:hAnsi="Arial" w:cs="Arial"/>
          <w:bCs/>
          <w:iCs/>
          <w:sz w:val="26"/>
          <w:szCs w:val="26"/>
        </w:rPr>
        <w:t>com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 xml:space="preserve"> pedido de tramitação em Regime de Urgência)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004/2023 (Projeto de Lei 001/2023) de autoria do Vereador Edinei Machado do Progressistas, que Institui e inclui no Calendário de Eventos Oficiais do Município de Mostardas o “Pedala Mostardas” e dá outras providências.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004/2023 (Projeto de Resolução 004/2023) de iniciativa da Mesa Diretora, que “Altera por tempo indeterminado o caput do artigo 86 da Resolução nº 009/2021, que trata do Regimento Interno da Câmara Municipal de Vereadores de Mostardas e dá outras providências”.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005/2023 (Projeto de Resolução 005/2023) de iniciativa da Mesa Diretora, que “Estabelece Ponto Facultativo do Expediente da Câmara Municipal de Vereadores para o ano de 2023 e dá outras providências”.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006/2023 (Projeto de Resolução 006/2023) de iniciativa da Mesa Diretora, que “Altera por tempo indeterminado o parágrafo único dos artigos 54, 55 e 57 da Resolução nº 009/2021, que trata do Regimento Interno da Câmara Municipal de Vereadores de Mostardas e dá outras providências”.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008/2023 (Requerimento) de autoria de todos Vereadores, a ser encaminhado às Instituições Tradicionalistas, Associações Quilombolas e demais instituições voltadas à Cultura.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 xml:space="preserve">Expediente 009/2023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lastRenderedPageBreak/>
        <w:t>(Requerimento) de autoria do Vereador Jorge Amaro do Progressistas, a ser encaminhado à Universidade Federal do Rio Grande do Sul, a Faculdade de Ciências Econômicas e ao Curso Plageder.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005/2022 (Indicação) de autoria do Vereador Edinei Machado do Progressistas, a ser encaminhado ao Poder Executivo.</w:t>
      </w:r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t>Expediente 006/2022 (Indicação) de autoria do Vereador Edinei Machado do Progressistas, a ser encaminhado ao Poder Legislativo</w:t>
      </w:r>
      <w:bookmarkEnd w:id="6"/>
      <w:r w:rsidR="00112368" w:rsidRPr="00112368">
        <w:rPr>
          <w:rFonts w:ascii="Arial" w:hAnsi="Arial" w:cs="Arial"/>
          <w:bCs/>
          <w:iCs/>
          <w:sz w:val="26"/>
          <w:szCs w:val="26"/>
        </w:rPr>
        <w:t>.</w:t>
      </w:r>
      <w:bookmarkEnd w:id="5"/>
      <w:r w:rsidR="001123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7" w:name="_Hlk111448044"/>
      <w:r w:rsidR="00AB0108" w:rsidRPr="00A85AD8">
        <w:rPr>
          <w:rFonts w:ascii="Arial" w:hAnsi="Arial" w:cs="Arial"/>
          <w:b/>
          <w:i/>
          <w:sz w:val="26"/>
          <w:szCs w:val="26"/>
        </w:rPr>
        <w:t xml:space="preserve">, </w:t>
      </w:r>
      <w:r w:rsidR="00B2023E">
        <w:rPr>
          <w:rFonts w:ascii="Arial" w:hAnsi="Arial" w:cs="Arial"/>
          <w:bCs/>
          <w:iCs/>
          <w:sz w:val="26"/>
          <w:szCs w:val="26"/>
        </w:rPr>
        <w:t>fez</w:t>
      </w:r>
      <w:r w:rsidR="00AB0108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562B2C" w:rsidRPr="00A85AD8">
        <w:rPr>
          <w:rFonts w:ascii="Arial" w:hAnsi="Arial" w:cs="Arial"/>
          <w:bCs/>
          <w:iCs/>
          <w:sz w:val="26"/>
          <w:szCs w:val="26"/>
        </w:rPr>
        <w:t>uso da palavra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023E">
        <w:rPr>
          <w:rFonts w:ascii="Arial" w:hAnsi="Arial" w:cs="Arial"/>
          <w:bCs/>
          <w:iCs/>
          <w:sz w:val="26"/>
          <w:szCs w:val="26"/>
        </w:rPr>
        <w:t>a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>Vereador</w:t>
      </w:r>
      <w:r w:rsidR="00B2023E">
        <w:rPr>
          <w:rFonts w:ascii="Arial" w:hAnsi="Arial" w:cs="Arial"/>
          <w:bCs/>
          <w:iCs/>
          <w:sz w:val="26"/>
          <w:szCs w:val="26"/>
        </w:rPr>
        <w:t>a</w:t>
      </w:r>
      <w:r w:rsidR="00B2023E" w:rsidRPr="00B2023E">
        <w:t xml:space="preserve"> </w:t>
      </w:r>
      <w:r w:rsidR="00B2023E" w:rsidRPr="00B2023E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7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bookmarkStart w:id="8" w:name="_Hlk123628426"/>
      <w:r w:rsidR="00112368" w:rsidRPr="00112368">
        <w:rPr>
          <w:rFonts w:ascii="Arial" w:hAnsi="Arial" w:cs="Arial"/>
          <w:bCs/>
          <w:iCs/>
          <w:sz w:val="26"/>
          <w:szCs w:val="26"/>
        </w:rPr>
        <w:t xml:space="preserve">Expediente 032/2023 (Projeto de Lei nº 032/2023) de iniciativa do Poder Executivo, que “Autoriza o Poder Executivo a realizar incremento financeiro temporário à Sociedade Beneficente São Luiz de Mostardas.” (Protocolado com pedido de tramitação em Regime de Urgência), Expediente 033/2023 (Projeto de Lei nº 033/2023) de iniciativa do Poder Executivo, que “Autoriza o Poder Executivo a celebrar contrato por tempo determinado.” Expediente 034/2023 (Projeto de Lei nº 034/2023) de iniciativa do Poder Executivo, que “Autoriza o Poder Executivo a celebrar contrato por tempo determinado.” Expediente 035/2023 (Projeto de Lei nº 035/2023) de iniciativa do Poder Executivo, que “Autoriza o Poder Executivo a celebrar contrato por tempo determinado.” Expediente 036/2023 (Projeto de Lei nº 036/2023) de iniciativa do Poder Executivo, que “Abre crédito suplementar para cobertura de despesas dos programas abaixo relacionados.” Expediente 037/2023 (Projeto de Lei nº 037/2023) de iniciativa do Poder Executivo, que “Abre crédito especial para cobertura de despesas dos programas abaixo relacionados.” Expediente 038/2023 (Projeto de Lei nº 038/2023) de iniciativa do Poder Executivo, que “Autoriza o Poder Executivo a celebrar contrato de prestação de serviços com o Instituto de Assistência à Saúde dos Servidores Públicos do Rio Grande do Sul – IPÊ SAÚDE.” Expediente 039/2023 (Projeto de Lei nº 039/2023) de iniciativa do </w:t>
      </w:r>
      <w:r w:rsidR="00112368" w:rsidRPr="00112368">
        <w:rPr>
          <w:rFonts w:ascii="Arial" w:hAnsi="Arial" w:cs="Arial"/>
          <w:bCs/>
          <w:iCs/>
          <w:sz w:val="26"/>
          <w:szCs w:val="26"/>
        </w:rPr>
        <w:lastRenderedPageBreak/>
        <w:t>Poder Executivo, que “Autoriza o Poder Executivo a celebrar contrato por tempo determinado.” (Protocolado com pedido de tramitação em Regime de Urgência), Expediente 004/2023 (Projeto de Lei 001/2023) de autoria do Vereador Edinei Machado do Progressistas, que Institui e inclui no Calendário de Eventos Oficiais do Município de Mostardas o “Pedala Mostardas” e dá outras providências. Expediente 004/2023 (Projeto de Resolução 004/2023) de iniciativa da Mesa Diretora, que “Altera por tempo indeterminado o caput do artigo 86 da Resolução nº 009/2021, que trata do Regimento Interno da Câmara Municipal de Vereadores de Mostardas e dá outras providências”. Expediente 005/2023 (Projeto de Resolução 005/2023) de iniciativa da Mesa Diretora, que “Estabelece Ponto Facultativo do Expediente da Câmara Municipal de Vereadores para o ano de 2023 e dá outras providências”. Expediente 006/2023 (Projeto de Resolução 006/2023) de iniciativa da Mesa Diretora, que “Altera por tempo indeterminado o parágrafo único dos artigos 54, 55 e 57 da Resolução nº 009/2021, que trata do Regimento Interno da Câmara Municipal de Vereadores de Mostardas e dá outras providências”. Expediente 008/2023 (Requerimento) de autoria de todos Vereadores, a ser encaminhado às Instituições Tradicionalistas, Associações Quilombolas e demais instituições voltadas à Cultura. Expediente 009/2023 (Requerimento) de autoria do Vereador Jorge Amaro do Progressistas, a ser encaminhado à Universidade Federal do Rio Grande do Sul, a Faculdade de Ciências Econômicas e ao Curso Plageder. Expediente 005/2022 (Indicação) de autoria do Vereador Edinei Machado do Progressistas, a ser encaminhado ao Poder Executivo. Expediente 006/2022 (Indicação) de autoria do Vereador Edinei Machado do Progressistas, a ser encaminhado ao Poder Legislativo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, </w:t>
      </w:r>
      <w:bookmarkEnd w:id="8"/>
      <w:r w:rsidR="000C6F13">
        <w:rPr>
          <w:rFonts w:ascii="Arial" w:hAnsi="Arial" w:cs="Arial"/>
          <w:bCs/>
          <w:iCs/>
          <w:sz w:val="26"/>
          <w:szCs w:val="26"/>
        </w:rPr>
        <w:t xml:space="preserve">fizeram uso da palavra os vereadores: Edinei Machado do Progressistas e Jorge Amaro do Progressistas, que solicitou tramitação em regime de urgência do </w:t>
      </w:r>
      <w:r w:rsidR="000C6F13" w:rsidRPr="000C6F13">
        <w:rPr>
          <w:rFonts w:ascii="Arial" w:hAnsi="Arial" w:cs="Arial"/>
          <w:bCs/>
          <w:iCs/>
          <w:sz w:val="26"/>
          <w:szCs w:val="26"/>
        </w:rPr>
        <w:t xml:space="preserve">Expediente 032/2023 (Projeto de Lei nº 032/2023) </w:t>
      </w:r>
      <w:r w:rsidR="000C6F13">
        <w:rPr>
          <w:rFonts w:ascii="Arial" w:hAnsi="Arial" w:cs="Arial"/>
          <w:bCs/>
          <w:iCs/>
          <w:sz w:val="26"/>
          <w:szCs w:val="26"/>
        </w:rPr>
        <w:t>e do</w:t>
      </w:r>
      <w:r w:rsidR="000C6F13" w:rsidRPr="000C6F13">
        <w:t xml:space="preserve"> </w:t>
      </w:r>
      <w:r w:rsidR="000C6F13" w:rsidRPr="000C6F13">
        <w:rPr>
          <w:rFonts w:ascii="Arial" w:hAnsi="Arial" w:cs="Arial"/>
          <w:bCs/>
          <w:iCs/>
          <w:sz w:val="26"/>
          <w:szCs w:val="26"/>
        </w:rPr>
        <w:t xml:space="preserve">Expediente 039/2023 (Projeto de Lei </w:t>
      </w:r>
      <w:r w:rsidR="000C6F13" w:rsidRPr="000C6F13">
        <w:rPr>
          <w:rFonts w:ascii="Arial" w:hAnsi="Arial" w:cs="Arial"/>
          <w:bCs/>
          <w:iCs/>
          <w:sz w:val="26"/>
          <w:szCs w:val="26"/>
        </w:rPr>
        <w:lastRenderedPageBreak/>
        <w:t>nº 039/2023)</w:t>
      </w:r>
      <w:r w:rsidR="00FD6C5B">
        <w:rPr>
          <w:rFonts w:ascii="Arial" w:hAnsi="Arial" w:cs="Arial"/>
          <w:bCs/>
          <w:iCs/>
          <w:sz w:val="26"/>
          <w:szCs w:val="26"/>
        </w:rPr>
        <w:t>,</w:t>
      </w:r>
      <w:r w:rsidR="000C6F13" w:rsidRPr="000C6F13">
        <w:rPr>
          <w:rFonts w:ascii="Arial" w:hAnsi="Arial" w:cs="Arial"/>
          <w:bCs/>
          <w:iCs/>
          <w:sz w:val="26"/>
          <w:szCs w:val="26"/>
        </w:rPr>
        <w:t xml:space="preserve"> de iniciativa do Poder Executivo</w:t>
      </w:r>
      <w:r w:rsidR="000C6F1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200F2" w:rsidRPr="00A85AD8">
        <w:rPr>
          <w:rFonts w:ascii="Arial" w:hAnsi="Arial" w:cs="Arial"/>
          <w:bCs/>
          <w:iCs/>
          <w:sz w:val="26"/>
          <w:szCs w:val="26"/>
        </w:rPr>
        <w:t>encerrada a discussão</w:t>
      </w:r>
      <w:r w:rsidR="00FD6C5B">
        <w:rPr>
          <w:rFonts w:ascii="Arial" w:hAnsi="Arial" w:cs="Arial"/>
          <w:bCs/>
          <w:iCs/>
          <w:sz w:val="26"/>
          <w:szCs w:val="26"/>
        </w:rPr>
        <w:t xml:space="preserve"> da pauta</w:t>
      </w:r>
      <w:r w:rsidR="002200F2" w:rsidRPr="00A85AD8">
        <w:rPr>
          <w:rFonts w:ascii="Arial" w:hAnsi="Arial" w:cs="Arial"/>
          <w:bCs/>
          <w:iCs/>
          <w:sz w:val="26"/>
          <w:szCs w:val="26"/>
        </w:rPr>
        <w:t>,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o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Presidente colocou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em discussão 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solicitação </w:t>
      </w:r>
      <w:r w:rsidR="00FA6445">
        <w:rPr>
          <w:rFonts w:ascii="Arial" w:hAnsi="Arial" w:cs="Arial"/>
          <w:bCs/>
          <w:iCs/>
          <w:sz w:val="26"/>
          <w:szCs w:val="26"/>
        </w:rPr>
        <w:t>do</w:t>
      </w:r>
      <w:r w:rsidR="00FA6445" w:rsidRPr="00FA6445">
        <w:rPr>
          <w:rFonts w:ascii="Arial" w:hAnsi="Arial" w:cs="Arial"/>
          <w:bCs/>
          <w:iCs/>
          <w:sz w:val="26"/>
          <w:szCs w:val="26"/>
        </w:rPr>
        <w:t xml:space="preserve"> Lider Governo</w:t>
      </w:r>
      <w:r w:rsidR="00FA6445">
        <w:rPr>
          <w:rFonts w:ascii="Arial" w:hAnsi="Arial" w:cs="Arial"/>
          <w:bCs/>
          <w:iCs/>
          <w:sz w:val="26"/>
          <w:szCs w:val="26"/>
        </w:rPr>
        <w:t xml:space="preserve">, na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tramitação em regime de urgência</w:t>
      </w:r>
      <w:r w:rsidR="00FD6C5B">
        <w:rPr>
          <w:rFonts w:ascii="Arial" w:hAnsi="Arial" w:cs="Arial"/>
          <w:bCs/>
          <w:iCs/>
          <w:sz w:val="26"/>
          <w:szCs w:val="26"/>
        </w:rPr>
        <w:t xml:space="preserve"> do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</w:t>
      </w:r>
      <w:r w:rsidR="00FA6445" w:rsidRPr="00FA6445">
        <w:rPr>
          <w:rFonts w:ascii="Arial" w:hAnsi="Arial" w:cs="Arial"/>
          <w:bCs/>
          <w:iCs/>
          <w:sz w:val="26"/>
          <w:szCs w:val="26"/>
        </w:rPr>
        <w:t>Expediente 032/2023 (Projeto de Lei nº 032/2023)</w:t>
      </w:r>
      <w:r w:rsidR="00FD6C5B">
        <w:rPr>
          <w:rFonts w:ascii="Arial" w:hAnsi="Arial" w:cs="Arial"/>
          <w:bCs/>
          <w:iCs/>
          <w:sz w:val="26"/>
          <w:szCs w:val="26"/>
        </w:rPr>
        <w:t xml:space="preserve"> e</w:t>
      </w:r>
      <w:r w:rsidR="00FA6445" w:rsidRPr="00FA6445">
        <w:rPr>
          <w:rFonts w:ascii="Arial" w:hAnsi="Arial" w:cs="Arial"/>
          <w:bCs/>
          <w:iCs/>
          <w:sz w:val="26"/>
          <w:szCs w:val="26"/>
        </w:rPr>
        <w:t xml:space="preserve"> </w:t>
      </w:r>
      <w:r w:rsidR="000C6F13">
        <w:rPr>
          <w:rFonts w:ascii="Arial" w:hAnsi="Arial" w:cs="Arial"/>
          <w:bCs/>
          <w:iCs/>
          <w:sz w:val="26"/>
          <w:szCs w:val="26"/>
        </w:rPr>
        <w:t>do</w:t>
      </w:r>
      <w:r w:rsidR="00FA6445">
        <w:rPr>
          <w:rFonts w:ascii="Arial" w:hAnsi="Arial" w:cs="Arial"/>
          <w:bCs/>
          <w:iCs/>
          <w:sz w:val="26"/>
          <w:szCs w:val="26"/>
        </w:rPr>
        <w:t xml:space="preserve"> </w:t>
      </w:r>
      <w:r w:rsidR="00FA6445" w:rsidRPr="00112368">
        <w:rPr>
          <w:rFonts w:ascii="Arial" w:hAnsi="Arial" w:cs="Arial"/>
          <w:bCs/>
          <w:iCs/>
          <w:sz w:val="26"/>
          <w:szCs w:val="26"/>
        </w:rPr>
        <w:t>Expediente 039/2023 (Projeto de Lei nº 039/2023)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>não teve inscrição, coloca</w:t>
      </w:r>
      <w:r w:rsidR="00EA069C">
        <w:rPr>
          <w:rFonts w:ascii="Arial" w:hAnsi="Arial" w:cs="Arial"/>
          <w:bCs/>
          <w:iCs/>
          <w:sz w:val="26"/>
          <w:szCs w:val="26"/>
        </w:rPr>
        <w:t>d</w:t>
      </w:r>
      <w:r w:rsidR="002266F3">
        <w:rPr>
          <w:rFonts w:ascii="Arial" w:hAnsi="Arial" w:cs="Arial"/>
          <w:bCs/>
          <w:iCs/>
          <w:sz w:val="26"/>
          <w:szCs w:val="26"/>
        </w:rPr>
        <w:t>os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em votação, a tramitação em regime de urgência </w:t>
      </w:r>
      <w:bookmarkStart w:id="9" w:name="_Hlk124835192"/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foi aprovada por unanimidade. </w:t>
      </w:r>
      <w:bookmarkEnd w:id="9"/>
      <w:r w:rsidR="00A510CA" w:rsidRPr="00A85AD8">
        <w:rPr>
          <w:rFonts w:ascii="Arial" w:hAnsi="Arial" w:cs="Arial"/>
          <w:bCs/>
          <w:iCs/>
          <w:sz w:val="26"/>
          <w:szCs w:val="26"/>
        </w:rPr>
        <w:t>N</w:t>
      </w:r>
      <w:r w:rsidR="007015FB" w:rsidRPr="00A85AD8">
        <w:rPr>
          <w:rFonts w:ascii="Arial" w:hAnsi="Arial" w:cs="Arial"/>
          <w:bCs/>
          <w:sz w:val="26"/>
          <w:szCs w:val="26"/>
        </w:rPr>
        <w:t>o</w:t>
      </w:r>
      <w:r w:rsidR="004A0DBB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5AD8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5AD8">
        <w:rPr>
          <w:rFonts w:ascii="Arial" w:hAnsi="Arial" w:cs="Arial"/>
          <w:sz w:val="26"/>
          <w:szCs w:val="26"/>
        </w:rPr>
        <w:t>,</w:t>
      </w:r>
      <w:bookmarkStart w:id="10" w:name="_Hlk92729694"/>
      <w:r w:rsidR="002E7C77" w:rsidRPr="00A85AD8">
        <w:rPr>
          <w:rFonts w:ascii="Arial" w:hAnsi="Arial" w:cs="Arial"/>
          <w:sz w:val="26"/>
          <w:szCs w:val="26"/>
        </w:rPr>
        <w:t xml:space="preserve"> </w:t>
      </w:r>
      <w:r w:rsidR="00AC5012" w:rsidRPr="00A85AD8">
        <w:rPr>
          <w:rFonts w:ascii="Arial" w:hAnsi="Arial" w:cs="Arial"/>
          <w:sz w:val="26"/>
          <w:szCs w:val="26"/>
        </w:rPr>
        <w:t xml:space="preserve">em </w:t>
      </w:r>
      <w:r w:rsidR="00693F4E" w:rsidRPr="00A85AD8">
        <w:rPr>
          <w:rFonts w:ascii="Arial" w:hAnsi="Arial" w:cs="Arial"/>
          <w:b/>
          <w:bCs/>
          <w:sz w:val="26"/>
          <w:szCs w:val="26"/>
        </w:rPr>
        <w:t>REGIME DE URGÊNCIA:</w:t>
      </w:r>
      <w:r w:rsidR="0064278A" w:rsidRPr="00A85AD8">
        <w:rPr>
          <w:rFonts w:ascii="Arial" w:hAnsi="Arial" w:cs="Arial"/>
          <w:sz w:val="26"/>
          <w:szCs w:val="26"/>
        </w:rPr>
        <w:t xml:space="preserve"> 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>Expediente 032/2023 (Projeto de Lei nº 032/2023) de iniciativa do Poder Executivo, que “Autoriza o Poder Executivo a realizar incremento financeiro temporário à Sociedade Beneficente São Luiz de Mostardas.”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>Expediente 039/2023 (Projeto de Lei nº 039/2023) de iniciativa do Poder Executivo, que “Autoriza o Poder Executivo a celebrar contrato por tempo determinado.”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, colocados em discussão não teve inscrição, 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>colocados e votação foram aprovados por unanimidade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461B">
        <w:rPr>
          <w:rFonts w:ascii="Arial" w:hAnsi="Arial" w:cs="Arial"/>
          <w:sz w:val="26"/>
          <w:szCs w:val="26"/>
        </w:rPr>
        <w:t xml:space="preserve">Em </w:t>
      </w:r>
      <w:r w:rsidR="0040461B" w:rsidRPr="0040461B">
        <w:rPr>
          <w:rFonts w:ascii="Arial" w:hAnsi="Arial" w:cs="Arial"/>
          <w:b/>
          <w:bCs/>
          <w:sz w:val="26"/>
          <w:szCs w:val="26"/>
        </w:rPr>
        <w:t>RITO ORDINÁRIO</w:t>
      </w:r>
      <w:r w:rsidR="0040461B">
        <w:rPr>
          <w:rFonts w:ascii="Arial" w:hAnsi="Arial" w:cs="Arial"/>
          <w:sz w:val="26"/>
          <w:szCs w:val="26"/>
        </w:rPr>
        <w:t xml:space="preserve">: </w:t>
      </w:r>
      <w:r w:rsidR="002266F3" w:rsidRPr="002266F3">
        <w:rPr>
          <w:rFonts w:ascii="Arial" w:hAnsi="Arial" w:cs="Arial"/>
          <w:sz w:val="26"/>
          <w:szCs w:val="26"/>
        </w:rPr>
        <w:t>Expediente 002/2023 (Projeto de Lei 002/2023) de autoria do Vereador Jorge Amaro do Progressistas, que “Institui no Calendário de Eventos Oficiais do Município de Mostardas o dia da Conscientização sobre a Mielomeningocele”.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2266F3" w:rsidRPr="002266F3">
        <w:rPr>
          <w:rFonts w:ascii="Arial" w:hAnsi="Arial" w:cs="Arial"/>
          <w:sz w:val="26"/>
          <w:szCs w:val="26"/>
        </w:rPr>
        <w:t>Expediente 004/2023 (Requerimento) de autoria de todos Vereadores, a ser encaminhado à Secretaria Estadual do Meio Ambiente e Infraestrutura.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2266F3" w:rsidRPr="002266F3">
        <w:rPr>
          <w:rFonts w:ascii="Arial" w:hAnsi="Arial" w:cs="Arial"/>
          <w:sz w:val="26"/>
          <w:szCs w:val="26"/>
        </w:rPr>
        <w:t>Expediente 006/2023 (Requerimento) de autoria de todos Vereadores, a ser encaminhado ao Ministério do Meio Ambiente e das Mudanças Climáticas.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2266F3" w:rsidRPr="002266F3">
        <w:rPr>
          <w:rFonts w:ascii="Arial" w:hAnsi="Arial" w:cs="Arial"/>
          <w:sz w:val="26"/>
          <w:szCs w:val="26"/>
        </w:rPr>
        <w:t>Expediente 003/2022 (Indicação) de autoria do Vereador Junior Pereira do PDT, a ser encaminhado ao Poder Executivo.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2266F3" w:rsidRPr="002266F3">
        <w:rPr>
          <w:rFonts w:ascii="Arial" w:hAnsi="Arial" w:cs="Arial"/>
          <w:sz w:val="26"/>
          <w:szCs w:val="26"/>
        </w:rPr>
        <w:t>Expediente 004/2022 (Indicação) de autoria do Vereador Jorge Amaro do Progressistas, a ser encaminhado ao Poder Executivo.</w:t>
      </w:r>
      <w:r w:rsidR="002266F3">
        <w:rPr>
          <w:rFonts w:ascii="Arial" w:hAnsi="Arial" w:cs="Arial"/>
          <w:sz w:val="26"/>
          <w:szCs w:val="26"/>
        </w:rPr>
        <w:t xml:space="preserve">, </w:t>
      </w:r>
      <w:r w:rsidR="002266F3" w:rsidRPr="002266F3">
        <w:rPr>
          <w:rFonts w:ascii="Arial" w:hAnsi="Arial" w:cs="Arial"/>
          <w:sz w:val="26"/>
          <w:szCs w:val="26"/>
        </w:rPr>
        <w:t>colocados em discussão não teve inscrição, colocados e votação foram aprovados por unanimidade.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10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5A22F8">
        <w:rPr>
          <w:rFonts w:ascii="Arial" w:hAnsi="Arial" w:cs="Arial"/>
          <w:sz w:val="26"/>
          <w:szCs w:val="26"/>
        </w:rPr>
        <w:t>não teve inscrição protocolada</w:t>
      </w:r>
      <w:r w:rsidR="0040461B">
        <w:rPr>
          <w:rFonts w:ascii="Arial" w:hAnsi="Arial" w:cs="Arial"/>
          <w:sz w:val="26"/>
          <w:szCs w:val="26"/>
        </w:rPr>
        <w:t>.</w:t>
      </w:r>
      <w:r w:rsidR="00543744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E24F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 e Dangelo Motta </w:t>
      </w:r>
      <w:r w:rsidR="002266F3">
        <w:rPr>
          <w:rFonts w:ascii="Arial" w:hAnsi="Arial" w:cs="Arial"/>
          <w:bCs/>
          <w:iCs/>
          <w:sz w:val="26"/>
          <w:szCs w:val="26"/>
        </w:rPr>
        <w:lastRenderedPageBreak/>
        <w:t xml:space="preserve">do PDT.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A85AD8">
        <w:rPr>
          <w:rFonts w:ascii="Arial" w:hAnsi="Arial" w:cs="Arial"/>
          <w:bCs/>
          <w:iCs/>
          <w:sz w:val="26"/>
          <w:szCs w:val="26"/>
        </w:rPr>
        <w:t>o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11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2266F3">
        <w:rPr>
          <w:rFonts w:ascii="Arial" w:hAnsi="Arial" w:cs="Arial"/>
          <w:sz w:val="26"/>
          <w:szCs w:val="26"/>
        </w:rPr>
        <w:t>trinta de</w:t>
      </w:r>
      <w:r w:rsidR="00936BA9">
        <w:rPr>
          <w:rFonts w:ascii="Arial" w:hAnsi="Arial" w:cs="Arial"/>
          <w:sz w:val="26"/>
          <w:szCs w:val="26"/>
        </w:rPr>
        <w:t xml:space="preserve"> janeiro</w:t>
      </w:r>
      <w:r w:rsidR="006D7C88" w:rsidRPr="00A85AD8">
        <w:rPr>
          <w:rFonts w:ascii="Arial" w:hAnsi="Arial" w:cs="Arial"/>
          <w:sz w:val="26"/>
          <w:szCs w:val="26"/>
        </w:rPr>
        <w:t xml:space="preserve"> </w:t>
      </w:r>
      <w:r w:rsidR="00C31136" w:rsidRPr="00A85AD8">
        <w:rPr>
          <w:rFonts w:ascii="Arial" w:hAnsi="Arial" w:cs="Arial"/>
          <w:sz w:val="26"/>
          <w:szCs w:val="26"/>
        </w:rPr>
        <w:t>de dois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126639" w:rsidRPr="00A85AD8">
        <w:rPr>
          <w:rFonts w:ascii="Arial" w:hAnsi="Arial" w:cs="Arial"/>
          <w:sz w:val="26"/>
          <w:szCs w:val="26"/>
        </w:rPr>
        <w:t xml:space="preserve">mil e </w:t>
      </w:r>
      <w:r w:rsidR="00BB7571" w:rsidRPr="00A85AD8">
        <w:rPr>
          <w:rFonts w:ascii="Arial" w:hAnsi="Arial" w:cs="Arial"/>
          <w:sz w:val="26"/>
          <w:szCs w:val="26"/>
        </w:rPr>
        <w:t xml:space="preserve">vinte e </w:t>
      </w:r>
      <w:r w:rsidR="00936BA9">
        <w:rPr>
          <w:rFonts w:ascii="Arial" w:hAnsi="Arial" w:cs="Arial"/>
          <w:sz w:val="26"/>
          <w:szCs w:val="26"/>
        </w:rPr>
        <w:t>três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936BA9">
        <w:rPr>
          <w:rFonts w:ascii="Arial" w:hAnsi="Arial" w:cs="Arial"/>
          <w:sz w:val="26"/>
          <w:szCs w:val="26"/>
        </w:rPr>
        <w:t>dezesseis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e trinta minutos</w:t>
      </w:r>
      <w:bookmarkEnd w:id="11"/>
      <w:r w:rsidR="00936BA9">
        <w:rPr>
          <w:rFonts w:ascii="Arial" w:hAnsi="Arial" w:cs="Arial"/>
          <w:sz w:val="26"/>
          <w:szCs w:val="26"/>
        </w:rPr>
        <w:t xml:space="preserve"> n</w:t>
      </w:r>
      <w:r w:rsidR="00405543" w:rsidRPr="00A85AD8">
        <w:rPr>
          <w:rFonts w:ascii="Arial" w:hAnsi="Arial" w:cs="Arial"/>
          <w:sz w:val="26"/>
          <w:szCs w:val="26"/>
        </w:rPr>
        <w:t xml:space="preserve">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5543" w:rsidRPr="00A85AD8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2" w:name="_Hlk124165045"/>
      <w:r w:rsidR="00932E0A" w:rsidRPr="00A85AD8">
        <w:rPr>
          <w:rFonts w:ascii="Arial" w:hAnsi="Arial" w:cs="Arial"/>
          <w:bCs/>
          <w:iCs/>
          <w:sz w:val="26"/>
          <w:szCs w:val="26"/>
        </w:rPr>
        <w:t>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r w:rsidR="00936BA9">
        <w:rPr>
          <w:rFonts w:ascii="Arial" w:hAnsi="Arial" w:cs="Arial"/>
          <w:iCs/>
          <w:sz w:val="26"/>
          <w:szCs w:val="26"/>
        </w:rPr>
        <w:t>Dangelo</w:t>
      </w:r>
      <w:r w:rsidR="00E24FD8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A85AD8">
        <w:rPr>
          <w:rFonts w:ascii="Arial" w:hAnsi="Arial" w:cs="Arial"/>
          <w:iCs/>
          <w:sz w:val="26"/>
          <w:szCs w:val="26"/>
        </w:rPr>
        <w:t>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</w:p>
    <w:bookmarkEnd w:id="12"/>
    <w:p w14:paraId="3F636ECF" w14:textId="649ED064" w:rsidR="000B4DAE" w:rsidRDefault="000B4DAE" w:rsidP="002200F2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p w14:paraId="0F6449D3" w14:textId="1570E97D" w:rsid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p w14:paraId="27BA1EFA" w14:textId="77777777" w:rsidR="000B4DAE" w:rsidRP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sectPr w:rsidR="000B4DAE" w:rsidRPr="000B4DAE" w:rsidSect="00B91463">
      <w:headerReference w:type="even" r:id="rId8"/>
      <w:headerReference w:type="default" r:id="rId9"/>
      <w:pgSz w:w="11906" w:h="16838"/>
      <w:pgMar w:top="884" w:right="1304" w:bottom="1985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3605252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10100F"/>
    <w:rsid w:val="00103708"/>
    <w:rsid w:val="00105128"/>
    <w:rsid w:val="0011236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3DE3"/>
    <w:rsid w:val="001879A8"/>
    <w:rsid w:val="001911B3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6C7F"/>
    <w:rsid w:val="00287436"/>
    <w:rsid w:val="002A344E"/>
    <w:rsid w:val="002A46A6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461B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E37AD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043D"/>
    <w:rsid w:val="0067210A"/>
    <w:rsid w:val="00677BF9"/>
    <w:rsid w:val="006801F3"/>
    <w:rsid w:val="00680C2F"/>
    <w:rsid w:val="006810C0"/>
    <w:rsid w:val="006857A9"/>
    <w:rsid w:val="00687A55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0B30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1635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2023-01-09T17:07:00Z</cp:lastPrinted>
  <dcterms:created xsi:type="dcterms:W3CDTF">2023-01-24T10:21:00Z</dcterms:created>
  <dcterms:modified xsi:type="dcterms:W3CDTF">2023-01-24T11:02:00Z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