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71862FD4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CB4181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DF4F75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4E136A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5FA5730F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CB4181">
        <w:rPr>
          <w:rFonts w:ascii="Arial" w:hAnsi="Arial" w:cs="Arial"/>
          <w:b/>
          <w:bCs/>
        </w:rPr>
        <w:t>1</w:t>
      </w:r>
      <w:r w:rsidR="00DF4F75">
        <w:rPr>
          <w:rFonts w:ascii="Arial" w:hAnsi="Arial" w:cs="Arial"/>
          <w:b/>
          <w:bCs/>
        </w:rPr>
        <w:t>7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4E136A">
        <w:rPr>
          <w:rFonts w:ascii="Arial" w:hAnsi="Arial" w:cs="Arial"/>
          <w:b/>
          <w:bCs/>
        </w:rPr>
        <w:t>4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4A8B6D39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End w:id="1"/>
      <w:r w:rsidR="00DF3BF7">
        <w:rPr>
          <w:rFonts w:ascii="Arial" w:hAnsi="Arial" w:cs="Arial"/>
          <w:b/>
          <w:bCs/>
        </w:rPr>
        <w:t>r</w:t>
      </w:r>
      <w:r w:rsidR="00F55B29">
        <w:rPr>
          <w:rFonts w:ascii="Arial" w:hAnsi="Arial" w:cs="Arial"/>
          <w:b/>
          <w:bCs/>
        </w:rPr>
        <w:t xml:space="preserve"> </w:t>
      </w:r>
      <w:r w:rsidR="004B154C">
        <w:rPr>
          <w:rFonts w:ascii="Arial" w:hAnsi="Arial" w:cs="Arial"/>
          <w:b/>
          <w:bCs/>
        </w:rPr>
        <w:t>Marne Vitorino do PSDB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259A28CC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</w:t>
      </w:r>
      <w:r w:rsidR="00DF4F75">
        <w:rPr>
          <w:rFonts w:ascii="Arial" w:hAnsi="Arial" w:cs="Arial"/>
          <w:bCs/>
        </w:rPr>
        <w:t>1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DF4F75">
        <w:rPr>
          <w:rFonts w:ascii="Arial" w:hAnsi="Arial" w:cs="Arial"/>
          <w:bCs/>
        </w:rPr>
        <w:t>10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abril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F4FBA9A" w14:textId="117F7912" w:rsidR="001833C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61D6399" w14:textId="1EEA45B4" w:rsidR="009838AA" w:rsidRPr="009838AA" w:rsidRDefault="009838A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045/2023 – PARNA ICMBio</w:t>
      </w:r>
      <w:r w:rsidR="00305055">
        <w:rPr>
          <w:rFonts w:ascii="Arial" w:hAnsi="Arial" w:cs="Arial"/>
          <w:b/>
          <w:bCs/>
        </w:rPr>
        <w:t>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3163470A" w14:textId="384EED81" w:rsidR="00C97227" w:rsidRDefault="00C10CE4" w:rsidP="00C10CE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B321D5">
        <w:rPr>
          <w:rFonts w:ascii="Arial" w:hAnsi="Arial" w:cs="Arial"/>
          <w:b/>
          <w:bCs/>
          <w:sz w:val="24"/>
          <w:szCs w:val="24"/>
          <w:u w:val="single"/>
        </w:rPr>
        <w:t>067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B321D5">
        <w:rPr>
          <w:rFonts w:ascii="Arial" w:hAnsi="Arial" w:cs="Arial"/>
          <w:sz w:val="24"/>
          <w:szCs w:val="24"/>
          <w:u w:val="single"/>
        </w:rPr>
        <w:t>67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6CB844" w14:textId="04537BD1" w:rsidR="00B321D5" w:rsidRPr="00C97227" w:rsidRDefault="00B321D5" w:rsidP="00B321D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E7EE85" w14:textId="53863ED2" w:rsidR="000A7E70" w:rsidRPr="00C97227" w:rsidRDefault="000A7E70" w:rsidP="000A7E7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FCE676" w14:textId="70400A69" w:rsidR="00C97227" w:rsidRPr="00126F7B" w:rsidRDefault="004D6B00" w:rsidP="00C97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4F596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</w:t>
      </w:r>
      <w:r w:rsidR="004F5960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4F5960">
        <w:rPr>
          <w:rFonts w:ascii="Arial" w:hAnsi="Arial" w:cs="Arial"/>
          <w:sz w:val="24"/>
          <w:szCs w:val="24"/>
          <w:u w:val="single"/>
        </w:rPr>
        <w:t>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  <w:r w:rsidR="00C972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74017C" w14:textId="149566F5" w:rsidR="00C45DDD" w:rsidRDefault="00C45DDD" w:rsidP="00C45DD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024A64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 w:rsidR="00144519"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 w:rsidR="00024A64">
        <w:rPr>
          <w:rFonts w:ascii="Arial" w:hAnsi="Arial" w:cs="Arial"/>
          <w:sz w:val="24"/>
          <w:szCs w:val="24"/>
          <w:u w:val="single"/>
        </w:rPr>
        <w:t>11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144519"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024A64">
        <w:rPr>
          <w:rFonts w:ascii="Arial" w:hAnsi="Arial" w:cs="Arial"/>
          <w:b/>
          <w:bCs/>
          <w:sz w:val="24"/>
          <w:szCs w:val="24"/>
        </w:rPr>
        <w:t>prova Representantes do Poder Legislativo de Mostardas para participar da XXII MARCHA DOS LEGISLATIVOS MUNICIPAIS EM BRASÍLIA – DF, de 25 a 28 de abril de 2023, realizado pela UVB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E4D0D6" w14:textId="688849DA" w:rsidR="005E759B" w:rsidRPr="00126F7B" w:rsidRDefault="005E759B" w:rsidP="005E75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6F2BDF"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Fica Revogada a Resolução Nº 004/2023 e Reitera por tempo indeterminado o caput Art. 86 da Resolução Nº 009/2021, que trata do Regimento Interno da Câmara Municipal de Vereadores de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2C4E79" w14:textId="532C4081" w:rsidR="005E759B" w:rsidRPr="00126F7B" w:rsidRDefault="005E759B" w:rsidP="005E75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F2BD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6F2BDF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6F2BDF">
        <w:rPr>
          <w:rFonts w:ascii="Arial" w:hAnsi="Arial" w:cs="Arial"/>
          <w:b/>
          <w:bCs/>
          <w:sz w:val="24"/>
          <w:szCs w:val="24"/>
        </w:rPr>
        <w:t>ltera por tempo determinado o parágrafo único dos artigos 54, 55 e 57 da Resolução Nº 009/2021, que trata do Regimento Interno da Câmara Municipal de Vereadores de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6742F5" w14:textId="1EA6EF65" w:rsidR="00364B8B" w:rsidRDefault="00364B8B" w:rsidP="0036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DD5AE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DD5AEB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DD5AEB">
        <w:rPr>
          <w:rFonts w:ascii="Arial" w:hAnsi="Arial" w:cs="Arial"/>
          <w:sz w:val="24"/>
          <w:szCs w:val="24"/>
          <w:u w:val="single"/>
        </w:rPr>
        <w:t>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 w:rsidR="00DD5AEB">
        <w:rPr>
          <w:rFonts w:ascii="Arial" w:hAnsi="Arial" w:cs="Arial"/>
          <w:sz w:val="24"/>
          <w:szCs w:val="24"/>
        </w:rPr>
        <w:t>à Mesa Diretora</w:t>
      </w:r>
      <w:r>
        <w:rPr>
          <w:rFonts w:ascii="Arial" w:hAnsi="Arial" w:cs="Arial"/>
          <w:sz w:val="24"/>
          <w:szCs w:val="24"/>
        </w:rPr>
        <w:t>.</w:t>
      </w:r>
    </w:p>
    <w:p w14:paraId="3A66BB08" w14:textId="515127B1" w:rsidR="00D6180C" w:rsidRDefault="00D6180C" w:rsidP="00D618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EMATER/RS.</w:t>
      </w:r>
    </w:p>
    <w:p w14:paraId="2DC0A321" w14:textId="08DC875A" w:rsidR="002F691D" w:rsidRDefault="002F691D" w:rsidP="002F69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DAER/RS.</w:t>
      </w:r>
    </w:p>
    <w:p w14:paraId="575C3811" w14:textId="1B8D70AF" w:rsidR="00920AEB" w:rsidRDefault="00920AEB" w:rsidP="00920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</w:t>
      </w:r>
      <w:r w:rsidR="007B583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Diretor Guilherme Suman.</w:t>
      </w:r>
    </w:p>
    <w:p w14:paraId="2136FCB4" w14:textId="5248B531" w:rsidR="00E332A2" w:rsidRDefault="00E332A2" w:rsidP="00E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4A5C04FF" w14:textId="563B59D6" w:rsidR="00E332A2" w:rsidRDefault="00E332A2" w:rsidP="00E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48A5B6" w14:textId="248DF75A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36092850" w14:textId="2A948038" w:rsidR="0027567A" w:rsidRDefault="003F2B7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6" w:name="_Hlk109652857"/>
      <w:bookmarkEnd w:id="4"/>
      <w:r>
        <w:rPr>
          <w:rFonts w:ascii="Arial" w:hAnsi="Arial" w:cs="Arial"/>
          <w:b/>
        </w:rPr>
        <w:t>Ma</w:t>
      </w:r>
      <w:r w:rsidR="00104957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38EF7863" w:rsidR="0027567A" w:rsidRDefault="0010495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r w:rsidR="000E7B91">
        <w:rPr>
          <w:rFonts w:ascii="Arial" w:hAnsi="Arial" w:cs="Arial"/>
          <w:b/>
        </w:rPr>
        <w:t>Araújo</w:t>
      </w:r>
      <w:r>
        <w:rPr>
          <w:rFonts w:ascii="Arial" w:hAnsi="Arial" w:cs="Arial"/>
          <w:b/>
        </w:rPr>
        <w:t xml:space="preserve"> do MDB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2EDD8E48" w:rsidR="003E3C41" w:rsidRDefault="00104957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6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5574501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A31EFA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7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7"/>
    </w:p>
    <w:p w14:paraId="603DA7FC" w14:textId="7CAEA957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ED938A4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5EBC5A" w14:textId="77777777" w:rsidR="002063E6" w:rsidRPr="00C97227" w:rsidRDefault="002063E6" w:rsidP="002063E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6C9B32" w14:textId="77777777" w:rsidR="002063E6" w:rsidRPr="00C97227" w:rsidRDefault="002063E6" w:rsidP="002063E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8A801D" w14:textId="77777777" w:rsidR="002063E6" w:rsidRPr="00126F7B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61C627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Aprova Representantes do Poder Legislativo de Mostardas para participar da XXII MARCHA DOS LEGISLATIVOS MUNICIPAIS EM BRASÍLIA – DF, de 25 a 28 de abril de 2023, realizado pela UVB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FBBC7A" w14:textId="77777777" w:rsidR="002063E6" w:rsidRPr="00126F7B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Fica Revogada a Resolução Nº 004/2023 e Reitera por tempo indeterminado o caput Art. 86 da Resolução Nº 009/2021, que trata do Regimento Interno da Câmara Municipal de Vereadores de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7A8D55" w14:textId="77777777" w:rsidR="002063E6" w:rsidRPr="00126F7B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13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por tempo determinado o parágrafo único dos artigos 54, 55 e 57 da Resolução Nº 009/2021, que trata do Regimento Interno da Câmara Municipal de Vereadores de Mostardas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8CB6C4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Mesa Diretora.</w:t>
      </w:r>
    </w:p>
    <w:p w14:paraId="364C6295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EMATER/RS.</w:t>
      </w:r>
    </w:p>
    <w:p w14:paraId="2B6EBEC1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DAER/RS.</w:t>
      </w:r>
    </w:p>
    <w:p w14:paraId="5298B6AC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Diretor Guilherme Suman.</w:t>
      </w:r>
    </w:p>
    <w:p w14:paraId="47A4C60A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74E5A82" w14:textId="77777777" w:rsidR="002063E6" w:rsidRDefault="002063E6" w:rsidP="002063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5E139A9" w14:textId="5FCCA47A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lastRenderedPageBreak/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F792BD9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35809D" w14:textId="77777777" w:rsidR="004F5960" w:rsidRDefault="004F5960" w:rsidP="004F596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8" w:name="_Hlk132617409"/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forma de amortização do déficit atuarial para obtenção do equilíbrio financeiro e atuarial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A9C454" w14:textId="53A8C626" w:rsidR="0078725E" w:rsidRPr="00C97227" w:rsidRDefault="0078725E" w:rsidP="007872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DDA482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Dudu Verardi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 w:rsidRPr="006667C0">
        <w:rPr>
          <w:rFonts w:ascii="Arial" w:hAnsi="Arial" w:cs="Arial"/>
          <w:sz w:val="24"/>
          <w:szCs w:val="24"/>
        </w:rPr>
        <w:t>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2614C9D2" w14:textId="2E666495" w:rsidR="00004123" w:rsidRDefault="00004123" w:rsidP="0078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006/2023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A39B1A" w14:textId="77777777" w:rsidR="0078725E" w:rsidRPr="00126F7B" w:rsidRDefault="0078725E" w:rsidP="0078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>
        <w:rPr>
          <w:rFonts w:ascii="Arial" w:hAnsi="Arial" w:cs="Arial"/>
          <w:sz w:val="24"/>
          <w:szCs w:val="24"/>
          <w:u w:val="single"/>
        </w:rPr>
        <w:t xml:space="preserve"> Resolução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nº 0</w:t>
      </w:r>
      <w:r>
        <w:rPr>
          <w:rFonts w:ascii="Arial" w:hAnsi="Arial" w:cs="Arial"/>
          <w:sz w:val="24"/>
          <w:szCs w:val="24"/>
          <w:u w:val="single"/>
        </w:rPr>
        <w:t>09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Antecipa o horário da Sessão Ordinária do dia 24/04/2023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8240C7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75FBE516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bookmarkEnd w:id="8"/>
    <w:p w14:paraId="221F9AAC" w14:textId="77777777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3"/>
    </w:p>
    <w:p w14:paraId="02C26CA8" w14:textId="7AEC7F4A" w:rsidR="000113A6" w:rsidRDefault="00DC1BC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</w:rPr>
        <w:t xml:space="preserve">Não </w:t>
      </w:r>
      <w:r w:rsidR="00B00C54">
        <w:rPr>
          <w:rFonts w:ascii="Arial" w:hAnsi="Arial" w:cs="Arial"/>
          <w:b/>
          <w:bCs/>
        </w:rPr>
        <w:t>teve</w:t>
      </w:r>
      <w:r>
        <w:rPr>
          <w:rFonts w:ascii="Arial" w:hAnsi="Arial" w:cs="Arial"/>
          <w:b/>
          <w:bCs/>
        </w:rPr>
        <w:t xml:space="preserve">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0A58C77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631351C6" w:rsidR="00B6398E" w:rsidRPr="00B6398E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60A05AB9" w:rsidR="00B6398E" w:rsidRPr="00C17F81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19BA7EF0" w:rsidR="00B6398E" w:rsidRPr="008479DE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575AE7E6" w:rsidR="00B6398E" w:rsidRPr="00DB5AB6" w:rsidRDefault="00302F91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="000B680E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05FEBFCD" w:rsidR="00B6398E" w:rsidRPr="008479DE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759112FE" w:rsidR="00B6398E" w:rsidRPr="00DB5AB6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E57FCAA" w:rsidR="00B6398E" w:rsidRPr="002667FD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038498AC" w:rsidR="00B6398E" w:rsidRPr="00C17F81" w:rsidRDefault="000B680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bookmarkEnd w:id="11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240AC174" w14:textId="77777777" w:rsidR="00FF3F1F" w:rsidRDefault="00FF3F1F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27F38905" w14:textId="08FE98F9" w:rsidR="008A1669" w:rsidRDefault="00522065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39361C">
        <w:rPr>
          <w:rFonts w:ascii="Arial" w:hAnsi="Arial" w:cs="Arial"/>
          <w:b/>
          <w:bCs/>
        </w:rPr>
        <w:t>24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3B51E3">
        <w:rPr>
          <w:rFonts w:ascii="Arial" w:hAnsi="Arial" w:cs="Arial"/>
          <w:b/>
          <w:bCs/>
        </w:rPr>
        <w:t>4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BF1512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</w:t>
      </w:r>
      <w:r w:rsidR="009D2323">
        <w:rPr>
          <w:rFonts w:ascii="Arial" w:hAnsi="Arial" w:cs="Arial"/>
        </w:rPr>
        <w:t xml:space="preserve"> excepcionalmente</w:t>
      </w:r>
      <w:r w:rsidRPr="00C17F81">
        <w:rPr>
          <w:rFonts w:ascii="Arial" w:hAnsi="Arial" w:cs="Arial"/>
        </w:rPr>
        <w:t xml:space="preserve"> às</w:t>
      </w:r>
      <w:r w:rsidR="0058522B">
        <w:rPr>
          <w:rFonts w:ascii="Arial" w:hAnsi="Arial" w:cs="Arial"/>
        </w:rPr>
        <w:t xml:space="preserve"> </w:t>
      </w:r>
      <w:r w:rsidR="00FD3D33">
        <w:rPr>
          <w:rFonts w:ascii="Arial" w:hAnsi="Arial" w:cs="Arial"/>
        </w:rPr>
        <w:t>09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7A29211C" w14:textId="44DC5FDB" w:rsidR="00BA66D2" w:rsidRDefault="008E6CC0" w:rsidP="008A1669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033EF0">
        <w:rPr>
          <w:rFonts w:ascii="Arial" w:hAnsi="Arial" w:cs="Arial"/>
          <w:b/>
          <w:bCs/>
        </w:rPr>
        <w:t xml:space="preserve">Boa </w:t>
      </w:r>
      <w:r w:rsidR="00AE5F7A">
        <w:rPr>
          <w:rFonts w:ascii="Arial" w:hAnsi="Arial" w:cs="Arial"/>
          <w:b/>
          <w:bCs/>
        </w:rPr>
        <w:t>Tarde</w:t>
      </w:r>
      <w:r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16FC"/>
    <w:rsid w:val="003F1D65"/>
    <w:rsid w:val="003F2B77"/>
    <w:rsid w:val="003F2FF2"/>
    <w:rsid w:val="003F38A7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13ED"/>
    <w:rsid w:val="004B154C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F13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555E"/>
    <w:rsid w:val="009868E2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7085"/>
    <w:rsid w:val="00C072E9"/>
    <w:rsid w:val="00C07BB0"/>
    <w:rsid w:val="00C07E4E"/>
    <w:rsid w:val="00C1035D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5404</TotalTime>
  <Pages>4</Pages>
  <Words>1196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1163</cp:revision>
  <cp:lastPrinted>2023-04-10T16:39:00Z</cp:lastPrinted>
  <dcterms:created xsi:type="dcterms:W3CDTF">2022-01-31T17:17:00Z</dcterms:created>
  <dcterms:modified xsi:type="dcterms:W3CDTF">2023-04-17T13:50:00Z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