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6601BCF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094BA8">
        <w:rPr>
          <w:rFonts w:ascii="Arial" w:hAnsi="Arial" w:cs="Arial"/>
          <w:b/>
          <w:iCs/>
          <w:sz w:val="26"/>
          <w:szCs w:val="26"/>
        </w:rPr>
        <w:t xml:space="preserve">05 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de </w:t>
      </w:r>
      <w:r w:rsidR="00094BA8">
        <w:rPr>
          <w:rFonts w:ascii="Arial" w:hAnsi="Arial" w:cs="Arial"/>
          <w:b/>
          <w:iCs/>
          <w:sz w:val="26"/>
          <w:szCs w:val="26"/>
        </w:rPr>
        <w:t>junho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81EF9D7" w:rsidR="000B4DAE" w:rsidRPr="0080731C" w:rsidRDefault="008C15B5" w:rsidP="00120FF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690827">
        <w:rPr>
          <w:rFonts w:ascii="Arial" w:hAnsi="Arial" w:cs="Arial"/>
          <w:b/>
          <w:bCs/>
          <w:iCs/>
          <w:sz w:val="26"/>
          <w:szCs w:val="26"/>
        </w:rPr>
        <w:t>8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0D09E1">
        <w:rPr>
          <w:rFonts w:ascii="Arial" w:hAnsi="Arial" w:cs="Arial"/>
          <w:iCs/>
          <w:sz w:val="26"/>
          <w:szCs w:val="26"/>
        </w:rPr>
        <w:t>cinco dias mês de junho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6B6ED6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6B6ED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6B6ED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>constatando número regimental</w:t>
      </w:r>
      <w:r w:rsidR="00A87D37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>a</w:t>
      </w:r>
      <w:r w:rsidR="00E572CC">
        <w:rPr>
          <w:rFonts w:ascii="Arial" w:hAnsi="Arial" w:cs="Arial"/>
          <w:iCs/>
          <w:sz w:val="26"/>
          <w:szCs w:val="26"/>
        </w:rPr>
        <w:t>o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0D09E1">
        <w:rPr>
          <w:rFonts w:ascii="Arial" w:hAnsi="Arial" w:cs="Arial"/>
          <w:iCs/>
          <w:sz w:val="26"/>
          <w:szCs w:val="26"/>
        </w:rPr>
        <w:t>Vereador Júnior Pereira do PDT</w:t>
      </w:r>
      <w:r w:rsidR="000D09E1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para que fizesse a leitura da Ata da Sessão Ordinária do dia </w:t>
      </w:r>
      <w:r w:rsidR="00690827">
        <w:rPr>
          <w:rFonts w:ascii="Arial" w:hAnsi="Arial" w:cs="Arial"/>
          <w:iCs/>
          <w:sz w:val="26"/>
          <w:szCs w:val="26"/>
        </w:rPr>
        <w:t xml:space="preserve">vinte e </w:t>
      </w:r>
      <w:r w:rsidR="000D09E1">
        <w:rPr>
          <w:rFonts w:ascii="Arial" w:hAnsi="Arial" w:cs="Arial"/>
          <w:iCs/>
          <w:sz w:val="26"/>
          <w:szCs w:val="26"/>
        </w:rPr>
        <w:t>nove</w:t>
      </w:r>
      <w:r w:rsidR="00E572CC">
        <w:rPr>
          <w:rFonts w:ascii="Arial" w:hAnsi="Arial" w:cs="Arial"/>
          <w:iCs/>
          <w:sz w:val="26"/>
          <w:szCs w:val="26"/>
        </w:rPr>
        <w:t xml:space="preserve"> de maio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 xml:space="preserve">o Secretário fez a leitura </w:t>
      </w:r>
      <w:r w:rsidR="00A769B3">
        <w:rPr>
          <w:rFonts w:ascii="Arial" w:hAnsi="Arial" w:cs="Arial"/>
          <w:iCs/>
          <w:sz w:val="26"/>
          <w:szCs w:val="26"/>
        </w:rPr>
        <w:t xml:space="preserve">do </w:t>
      </w:r>
      <w:r w:rsidR="00A769B3" w:rsidRPr="00A769B3">
        <w:rPr>
          <w:rFonts w:ascii="Arial" w:hAnsi="Arial" w:cs="Arial"/>
          <w:iCs/>
          <w:sz w:val="26"/>
          <w:szCs w:val="26"/>
        </w:rPr>
        <w:t>Ofício Circular SEI nº 6/2023 do PARNA Lagoa do Peixe/</w:t>
      </w:r>
      <w:proofErr w:type="spellStart"/>
      <w:r w:rsidR="00A769B3" w:rsidRPr="00A769B3">
        <w:rPr>
          <w:rFonts w:ascii="Arial" w:hAnsi="Arial" w:cs="Arial"/>
          <w:iCs/>
          <w:sz w:val="26"/>
          <w:szCs w:val="26"/>
        </w:rPr>
        <w:t>ICMBio</w:t>
      </w:r>
      <w:proofErr w:type="spellEnd"/>
      <w:r w:rsidR="00A769B3">
        <w:rPr>
          <w:rFonts w:ascii="Arial" w:hAnsi="Arial" w:cs="Arial"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iCs/>
          <w:sz w:val="26"/>
          <w:szCs w:val="26"/>
        </w:rPr>
        <w:t>Ofício nº 3889/2023 do Ministério do Meio Ambiente e Mudança do Clima</w:t>
      </w:r>
      <w:r w:rsidR="00A769B3">
        <w:rPr>
          <w:rFonts w:ascii="Arial" w:hAnsi="Arial" w:cs="Arial"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iCs/>
          <w:sz w:val="26"/>
          <w:szCs w:val="26"/>
        </w:rPr>
        <w:t>Ofício 004/2023 da Comissão de Finanças, Orçamento e Contas Públicas</w:t>
      </w:r>
      <w:r w:rsidR="00A769B3">
        <w:rPr>
          <w:rFonts w:ascii="Arial" w:hAnsi="Arial" w:cs="Arial"/>
          <w:iCs/>
          <w:sz w:val="26"/>
          <w:szCs w:val="26"/>
        </w:rPr>
        <w:t xml:space="preserve"> e do </w:t>
      </w:r>
      <w:r w:rsidR="00A769B3" w:rsidRPr="00A769B3">
        <w:rPr>
          <w:rFonts w:ascii="Arial" w:hAnsi="Arial" w:cs="Arial"/>
          <w:iCs/>
          <w:sz w:val="26"/>
          <w:szCs w:val="26"/>
        </w:rPr>
        <w:t>Of. n.º 098/2023</w:t>
      </w:r>
      <w:r w:rsidR="00A769B3">
        <w:rPr>
          <w:rFonts w:ascii="Arial" w:hAnsi="Arial" w:cs="Arial"/>
          <w:iCs/>
          <w:sz w:val="26"/>
          <w:szCs w:val="26"/>
        </w:rPr>
        <w:t>/</w:t>
      </w:r>
      <w:r w:rsidR="00A769B3" w:rsidRPr="00A769B3">
        <w:rPr>
          <w:rFonts w:ascii="Arial" w:hAnsi="Arial" w:cs="Arial"/>
          <w:iCs/>
          <w:sz w:val="26"/>
          <w:szCs w:val="26"/>
        </w:rPr>
        <w:t xml:space="preserve">CMV </w:t>
      </w:r>
      <w:r w:rsidR="00A769B3">
        <w:rPr>
          <w:rFonts w:ascii="Arial" w:hAnsi="Arial" w:cs="Arial"/>
          <w:iCs/>
          <w:sz w:val="26"/>
          <w:szCs w:val="26"/>
        </w:rPr>
        <w:t>a</w:t>
      </w:r>
      <w:r w:rsidR="00A769B3" w:rsidRPr="00A769B3">
        <w:rPr>
          <w:rFonts w:ascii="Arial" w:hAnsi="Arial" w:cs="Arial"/>
          <w:iCs/>
          <w:sz w:val="26"/>
          <w:szCs w:val="26"/>
        </w:rPr>
        <w:t xml:space="preserve"> Comissão Permanente de Infraestrutura e Desenvolvimento Local.</w:t>
      </w:r>
      <w:r w:rsidR="00A769B3">
        <w:rPr>
          <w:rFonts w:ascii="Arial" w:hAnsi="Arial" w:cs="Arial"/>
          <w:iCs/>
          <w:sz w:val="26"/>
          <w:szCs w:val="26"/>
        </w:rPr>
        <w:t xml:space="preserve"> </w:t>
      </w:r>
      <w:r w:rsidR="00120FFE">
        <w:rPr>
          <w:rFonts w:ascii="Arial" w:hAnsi="Arial" w:cs="Arial"/>
          <w:iCs/>
          <w:sz w:val="26"/>
          <w:szCs w:val="26"/>
        </w:rPr>
        <w:t xml:space="preserve">O Presidente abriu um espaço para </w:t>
      </w:r>
      <w:r w:rsidR="00120FFE" w:rsidRPr="00120FFE">
        <w:rPr>
          <w:rFonts w:ascii="Arial" w:hAnsi="Arial" w:cs="Arial"/>
          <w:iCs/>
          <w:sz w:val="26"/>
          <w:szCs w:val="26"/>
        </w:rPr>
        <w:t xml:space="preserve">formação da </w:t>
      </w:r>
      <w:r w:rsidR="00120FFE" w:rsidRPr="00120FFE">
        <w:rPr>
          <w:rFonts w:ascii="Arial" w:hAnsi="Arial" w:cs="Arial"/>
          <w:iCs/>
          <w:sz w:val="26"/>
          <w:szCs w:val="26"/>
        </w:rPr>
        <w:t xml:space="preserve">“COMISSÃO ESPECIAL TEMPORÁRIA DE REPRESENTAÇÃO EXTERNA PARA ZONEAMENTO DO MILHO SAFRINHA NA NOSSA REGIÃO”, </w:t>
      </w:r>
      <w:r w:rsidR="00DA02E0" w:rsidRPr="00120FFE">
        <w:rPr>
          <w:rFonts w:ascii="Arial" w:hAnsi="Arial" w:cs="Arial"/>
          <w:iCs/>
          <w:sz w:val="26"/>
          <w:szCs w:val="26"/>
        </w:rPr>
        <w:t>nos termos dos artigos 66, 67, 68, 69, 70 do</w:t>
      </w:r>
      <w:r w:rsidR="00120FFE" w:rsidRPr="00120FFE">
        <w:rPr>
          <w:rFonts w:ascii="Arial" w:hAnsi="Arial" w:cs="Arial"/>
          <w:iCs/>
          <w:sz w:val="26"/>
          <w:szCs w:val="26"/>
        </w:rPr>
        <w:t xml:space="preserve"> </w:t>
      </w:r>
      <w:r w:rsidR="00DA02E0" w:rsidRPr="00120FFE">
        <w:rPr>
          <w:rFonts w:ascii="Arial" w:hAnsi="Arial" w:cs="Arial"/>
          <w:iCs/>
          <w:sz w:val="26"/>
          <w:szCs w:val="26"/>
        </w:rPr>
        <w:t>Regimento Interno</w:t>
      </w:r>
      <w:r w:rsidR="00120FFE" w:rsidRPr="00120FFE">
        <w:rPr>
          <w:rFonts w:ascii="Arial" w:hAnsi="Arial" w:cs="Arial"/>
          <w:iCs/>
          <w:sz w:val="26"/>
          <w:szCs w:val="26"/>
        </w:rPr>
        <w:t xml:space="preserve">, para dar prosseguimento ao </w:t>
      </w:r>
      <w:r w:rsidR="00DA02E0" w:rsidRPr="00120FFE">
        <w:rPr>
          <w:rFonts w:ascii="Arial" w:hAnsi="Arial" w:cs="Arial"/>
          <w:iCs/>
          <w:sz w:val="26"/>
          <w:szCs w:val="26"/>
        </w:rPr>
        <w:t>Requerimento nº 033/2023</w:t>
      </w:r>
      <w:r w:rsidR="00120FFE" w:rsidRPr="00120FFE">
        <w:rPr>
          <w:rFonts w:ascii="Arial" w:hAnsi="Arial" w:cs="Arial"/>
          <w:iCs/>
          <w:sz w:val="26"/>
          <w:szCs w:val="26"/>
        </w:rPr>
        <w:t xml:space="preserve">, </w:t>
      </w:r>
      <w:r w:rsidR="00DA02E0" w:rsidRPr="00120FFE">
        <w:rPr>
          <w:rFonts w:ascii="Arial" w:hAnsi="Arial" w:cs="Arial"/>
          <w:iCs/>
          <w:sz w:val="26"/>
          <w:szCs w:val="26"/>
        </w:rPr>
        <w:t>aprovado por unanimidade na Sessão Ordinária do dia 29/05/2023</w:t>
      </w:r>
      <w:r w:rsidR="00CE4167">
        <w:rPr>
          <w:rFonts w:ascii="Arial" w:hAnsi="Arial" w:cs="Arial"/>
          <w:iCs/>
          <w:sz w:val="26"/>
          <w:szCs w:val="26"/>
        </w:rPr>
        <w:t xml:space="preserve">, solicitou </w:t>
      </w:r>
      <w:r w:rsidR="00120FFE" w:rsidRPr="00120FFE">
        <w:rPr>
          <w:rFonts w:ascii="Arial" w:hAnsi="Arial" w:cs="Arial"/>
          <w:iCs/>
          <w:sz w:val="26"/>
          <w:szCs w:val="26"/>
        </w:rPr>
        <w:t>indicação dos Líderes de Bancadas Partidárias para formação da Comissão</w:t>
      </w:r>
      <w:r w:rsidR="00DA02E0">
        <w:rPr>
          <w:rFonts w:ascii="Arial" w:hAnsi="Arial" w:cs="Arial"/>
          <w:iCs/>
          <w:sz w:val="26"/>
          <w:szCs w:val="26"/>
        </w:rPr>
        <w:t xml:space="preserve"> Especial Externa</w:t>
      </w:r>
      <w:r w:rsidR="00CE4167">
        <w:rPr>
          <w:rFonts w:ascii="Arial" w:hAnsi="Arial" w:cs="Arial"/>
          <w:iCs/>
          <w:sz w:val="26"/>
          <w:szCs w:val="26"/>
        </w:rPr>
        <w:t xml:space="preserve">: pelo Progressista Jorge Amaro, PDT Junior Pereira, PSDB Marne Vitorino e MDB Toni Araújo, após o Presidente encaminhou os nomes a Secretaria Geral para que elaborasse a Portaria de Nomeação.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LEITURA DAS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lastRenderedPageBreak/>
        <w:t>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089/2023 (Projeto de Lei nº 089/2023) de iniciativa do Poder Executivo, que “Estabelece valores das passagens em linhas municipais de transporte coletivo.”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090/2023 (Projeto de Lei nº 090/2023) de iniciativa do Poder Executivo, que “Autoriza o Poder Executivo a conceder auxílio financeiro a familiares de alunos da rede municipal e estadual de ensino.”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091/2023 (Projeto de Lei nº 091/2023) de iniciativa do Poder Executivo, que “Abre crédito especial para cobertura de despesa do programa abaixo relacionado.”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092/2023 (Projeto de Lei nº 092/2023) de iniciativa do Poder Executivo, que “Abre crédito suplementar para cobertura de despesa do programa abaixo relacionado.”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093/2023 (Projeto de Lei nº 093/2023) de iniciativa do Poder Executivo, que “Abre crédito especial para cobertura de despesa do programa abaixo relacionado.”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Expediente 018/2023 (Projeto de Lei nº 003/2023) de autoria do Vereador </w:t>
      </w:r>
      <w:proofErr w:type="spellStart"/>
      <w:r w:rsidR="00A769B3" w:rsidRPr="00A769B3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 Machado do Progressistas, que “Concede Título de Cidadão </w:t>
      </w:r>
      <w:proofErr w:type="spellStart"/>
      <w:r w:rsidR="00A769B3" w:rsidRPr="00A769B3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A769B3" w:rsidRPr="00A769B3">
        <w:rPr>
          <w:rFonts w:ascii="Arial" w:hAnsi="Arial" w:cs="Arial"/>
          <w:bCs/>
          <w:iCs/>
          <w:sz w:val="26"/>
          <w:szCs w:val="26"/>
        </w:rPr>
        <w:t>.”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038/2023 (Indicação) de autoria do Vereador Jorge Amaro do Progressistas, a ser encaminhado ao Executivo Municipal.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038/2023 (Requerimento) de autoria de todos os Vereadores, a ser encaminhado à Secretaria de Meio Ambiente e Infraestrutura.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Expediente 039/2023 (Requerimento) de autoria de todos os Vereadores, a ser encaminhado à Coordenação da Bancada Gaúcha no Congresso Nacional e Casa Civil da Presidência da República.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Expediente 009/2023 (Pedido de Providência) de autoria do Vereador Toni </w:t>
      </w:r>
      <w:r w:rsidR="00BB734D" w:rsidRPr="00A769B3">
        <w:rPr>
          <w:rFonts w:ascii="Arial" w:hAnsi="Arial" w:cs="Arial"/>
          <w:bCs/>
          <w:iCs/>
          <w:sz w:val="26"/>
          <w:szCs w:val="26"/>
        </w:rPr>
        <w:t>Araújo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Expediente 010/2023 (Pedido de Providência) de autoria do Vereador Toni </w:t>
      </w:r>
      <w:r w:rsidR="00BB734D" w:rsidRPr="00A769B3">
        <w:rPr>
          <w:rFonts w:ascii="Arial" w:hAnsi="Arial" w:cs="Arial"/>
          <w:bCs/>
          <w:iCs/>
          <w:sz w:val="26"/>
          <w:szCs w:val="26"/>
        </w:rPr>
        <w:t>Araújo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Expediente 011/2023 (Pedido de Providência) de autoria do Vereador Toni </w:t>
      </w:r>
      <w:r w:rsidR="00BB734D" w:rsidRPr="00A769B3">
        <w:rPr>
          <w:rFonts w:ascii="Arial" w:hAnsi="Arial" w:cs="Arial"/>
          <w:bCs/>
          <w:iCs/>
          <w:sz w:val="26"/>
          <w:szCs w:val="26"/>
        </w:rPr>
        <w:t>Araújo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</w:t>
      </w:r>
      <w:r w:rsidR="00A769B3" w:rsidRPr="00A769B3">
        <w:rPr>
          <w:rFonts w:ascii="Arial" w:hAnsi="Arial" w:cs="Arial"/>
          <w:b/>
          <w:iCs/>
          <w:sz w:val="26"/>
          <w:szCs w:val="26"/>
        </w:rPr>
        <w:t>.</w:t>
      </w:r>
      <w:r w:rsidR="00A769B3">
        <w:rPr>
          <w:rFonts w:ascii="Arial" w:hAnsi="Arial" w:cs="Arial"/>
          <w:b/>
          <w:iCs/>
          <w:sz w:val="26"/>
          <w:szCs w:val="26"/>
        </w:rPr>
        <w:t xml:space="preserve"> </w:t>
      </w:r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5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F</w:t>
      </w:r>
      <w:r w:rsidR="001C3F85">
        <w:rPr>
          <w:rFonts w:ascii="Arial" w:hAnsi="Arial" w:cs="Arial"/>
          <w:bCs/>
          <w:iCs/>
          <w:sz w:val="26"/>
          <w:szCs w:val="26"/>
        </w:rPr>
        <w:t>izeram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 o</w:t>
      </w:r>
      <w:r w:rsidR="001C3F85" w:rsidRPr="001C3F85">
        <w:rPr>
          <w:rFonts w:ascii="Arial" w:hAnsi="Arial" w:cs="Arial"/>
          <w:bCs/>
          <w:iCs/>
          <w:sz w:val="26"/>
          <w:szCs w:val="26"/>
        </w:rPr>
        <w:t>s Vereadores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: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A769B3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769B3" w:rsidRPr="00A769B3">
        <w:rPr>
          <w:rFonts w:ascii="Arial" w:hAnsi="Arial" w:cs="Arial"/>
          <w:bCs/>
          <w:iCs/>
          <w:sz w:val="26"/>
          <w:szCs w:val="26"/>
        </w:rPr>
        <w:t>Júnior Pereira do PDT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6" w:name="_Hlk92729694"/>
      <w:r w:rsidR="00BB734D" w:rsidRPr="00BB734D">
        <w:rPr>
          <w:rFonts w:ascii="Arial" w:hAnsi="Arial" w:cs="Arial"/>
          <w:bCs/>
          <w:iCs/>
          <w:sz w:val="26"/>
          <w:szCs w:val="26"/>
        </w:rPr>
        <w:lastRenderedPageBreak/>
        <w:t xml:space="preserve">Expediente 089/2023 (Projeto de Lei nº 089/2023) de iniciativa do Poder Executivo, que “Estabelece valores das passagens em linhas municipais de transporte coletivo.”, Expediente 090/2023 (Projeto de Lei nº 090/2023) de iniciativa do Poder Executivo, que “Autoriza o Poder Executivo a conceder auxílio financeiro a familiares de alunos da rede municipal e estadual de ensino.”, Expediente 091/2023 (Projeto de Lei nº 091/2023) de iniciativa do Poder Executivo, que “Abre crédito especial para cobertura de despesa do programa abaixo relacionado.”, Expediente 092/2023 (Projeto de Lei nº 092/2023) de iniciativa do Poder Executivo, que “Abre crédito suplementar para cobertura de despesa do programa abaixo relacionado.”, Expediente 093/2023 (Projeto de Lei nº 093/2023) de iniciativa do Poder Executivo, que “Abre crédito especial para cobertura de despesa do programa abaixo relacionado.”, Expediente 018/2023 (Projeto de Lei nº 003/2023) de autoria do Vereador </w:t>
      </w:r>
      <w:proofErr w:type="spellStart"/>
      <w:r w:rsidR="00BB734D" w:rsidRPr="00BB734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B734D" w:rsidRPr="00BB734D">
        <w:rPr>
          <w:rFonts w:ascii="Arial" w:hAnsi="Arial" w:cs="Arial"/>
          <w:bCs/>
          <w:iCs/>
          <w:sz w:val="26"/>
          <w:szCs w:val="26"/>
        </w:rPr>
        <w:t xml:space="preserve"> Machado do Progressistas, que “Concede Título de Cidadão </w:t>
      </w:r>
      <w:proofErr w:type="spellStart"/>
      <w:r w:rsidR="00BB734D" w:rsidRPr="00BB734D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BB734D" w:rsidRPr="00BB734D">
        <w:rPr>
          <w:rFonts w:ascii="Arial" w:hAnsi="Arial" w:cs="Arial"/>
          <w:bCs/>
          <w:iCs/>
          <w:sz w:val="26"/>
          <w:szCs w:val="26"/>
        </w:rPr>
        <w:t>.”, Expediente 038/2023 (Indicação) de autoria do Vereador Jorge Amaro do Progressistas, a ser encaminhado ao Executivo Municipal., Expediente 038/2023 (Requerimento) de autoria de todos os Vereadores, a ser encaminhado à Secretaria de Meio Ambiente e Infraestrutura., Expediente 039/2023 (Requerimento) de autoria de todos os Vereadores, a ser encaminhado à Coordenação da Bancada Gaúcha no Congresso Nacional e Casa Civil da Presidência da República., Expediente 009/2023 (Pedido de Providência) de autoria do Vereador Toni Araújo do MDB, a ser encaminhado ao Executivo Municipal., Expediente 010/2023 (Pedido de Providência) de autoria do Vereador Toni Araújo do MDB, a ser encaminhado ao Executivo Municipal., Expediente 011/2023 (Pedido de Providência) de autoria do Vereador Toni Araújo do MDB, a ser encaminhado ao Executivo Municipa</w:t>
      </w:r>
      <w:r w:rsidR="00BB734D">
        <w:rPr>
          <w:rFonts w:ascii="Arial" w:hAnsi="Arial" w:cs="Arial"/>
          <w:bCs/>
          <w:iCs/>
          <w:sz w:val="26"/>
          <w:szCs w:val="26"/>
        </w:rPr>
        <w:t xml:space="preserve">l, aberto o espaço para discussão, fizeram uso da palavra os Vereadores: Toni Araújo do MDB, Jorge Amaro do Progressistas, Junior Pereira do PDT e </w:t>
      </w:r>
      <w:proofErr w:type="spellStart"/>
      <w:r w:rsidR="00BB734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B734D">
        <w:rPr>
          <w:rFonts w:ascii="Arial" w:hAnsi="Arial" w:cs="Arial"/>
          <w:bCs/>
          <w:iCs/>
          <w:sz w:val="26"/>
          <w:szCs w:val="26"/>
        </w:rPr>
        <w:t xml:space="preserve"> Machado do Progressistas, encerrada a discussão da pauta, o Presidente colocou em </w:t>
      </w:r>
      <w:r w:rsidR="00BB734D">
        <w:rPr>
          <w:rFonts w:ascii="Arial" w:hAnsi="Arial" w:cs="Arial"/>
          <w:bCs/>
          <w:iCs/>
          <w:sz w:val="26"/>
          <w:szCs w:val="26"/>
        </w:rPr>
        <w:lastRenderedPageBreak/>
        <w:t xml:space="preserve">discussão o pedido do Lider do Governo na tramitação em regime de urgência do </w:t>
      </w:r>
      <w:r w:rsidR="00BB734D" w:rsidRPr="00BB734D">
        <w:rPr>
          <w:rFonts w:ascii="Arial" w:hAnsi="Arial" w:cs="Arial"/>
          <w:bCs/>
          <w:iCs/>
          <w:sz w:val="26"/>
          <w:szCs w:val="26"/>
        </w:rPr>
        <w:t>Expediente 089/2023 (Projeto de Lei nº 089/2023)</w:t>
      </w:r>
      <w:r w:rsidR="00BB734D">
        <w:rPr>
          <w:rFonts w:ascii="Arial" w:hAnsi="Arial" w:cs="Arial"/>
          <w:bCs/>
          <w:iCs/>
          <w:sz w:val="26"/>
          <w:szCs w:val="26"/>
        </w:rPr>
        <w:t>, fizeram uso da palavra os Vereadores: Junior Pereira e Dang</w:t>
      </w:r>
      <w:proofErr w:type="spellStart"/>
      <w:r w:rsidR="00BB734D">
        <w:rPr>
          <w:rFonts w:ascii="Arial" w:hAnsi="Arial" w:cs="Arial"/>
          <w:bCs/>
          <w:iCs/>
          <w:sz w:val="26"/>
          <w:szCs w:val="26"/>
        </w:rPr>
        <w:t>elo</w:t>
      </w:r>
      <w:proofErr w:type="spellEnd"/>
      <w:r w:rsidR="00BB734D">
        <w:rPr>
          <w:rFonts w:ascii="Arial" w:hAnsi="Arial" w:cs="Arial"/>
          <w:bCs/>
          <w:iCs/>
          <w:sz w:val="26"/>
          <w:szCs w:val="26"/>
        </w:rPr>
        <w:t xml:space="preserve"> Motta do PDT, </w:t>
      </w:r>
      <w:proofErr w:type="spellStart"/>
      <w:r w:rsidR="00BB734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B734D">
        <w:rPr>
          <w:rFonts w:ascii="Arial" w:hAnsi="Arial" w:cs="Arial"/>
          <w:bCs/>
          <w:iCs/>
          <w:sz w:val="26"/>
          <w:szCs w:val="26"/>
        </w:rPr>
        <w:t xml:space="preserve"> Machado do Progressistas, </w:t>
      </w:r>
      <w:r w:rsidR="00D5769C">
        <w:rPr>
          <w:rFonts w:ascii="Arial" w:hAnsi="Arial" w:cs="Arial"/>
          <w:bCs/>
          <w:iCs/>
          <w:sz w:val="26"/>
          <w:szCs w:val="26"/>
        </w:rPr>
        <w:t>Marne Vitorino do PSDB, Toni Araújo do MDB, Mano da Fruteira do PSDB, Jorge Amaro e Anelise Liz do Progressistas,</w:t>
      </w:r>
      <w:r w:rsidR="00857DA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221E">
        <w:rPr>
          <w:rFonts w:ascii="Arial" w:hAnsi="Arial" w:cs="Arial"/>
          <w:bCs/>
          <w:iCs/>
          <w:sz w:val="26"/>
          <w:szCs w:val="26"/>
        </w:rPr>
        <w:t xml:space="preserve">encerrada a discussão, colocado em votação, a tramitação em regime de urgência foi aprovada por </w:t>
      </w:r>
      <w:r w:rsidR="008E4033">
        <w:rPr>
          <w:rFonts w:ascii="Arial" w:hAnsi="Arial" w:cs="Arial"/>
          <w:bCs/>
          <w:iCs/>
          <w:sz w:val="26"/>
          <w:szCs w:val="26"/>
        </w:rPr>
        <w:t xml:space="preserve">maioria absoluta. </w:t>
      </w:r>
      <w:r w:rsidR="0024221E">
        <w:rPr>
          <w:rFonts w:ascii="Arial" w:hAnsi="Arial" w:cs="Arial"/>
          <w:bCs/>
          <w:iCs/>
          <w:sz w:val="26"/>
          <w:szCs w:val="26"/>
        </w:rPr>
        <w:t xml:space="preserve">Em prosseguimento, o Presidente colocou em discussão 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 xml:space="preserve">o pedido do Lider do Governo, na tramitação em 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 xml:space="preserve">regime de urgência </w:t>
      </w:r>
      <w:r w:rsidR="00DA02E0">
        <w:rPr>
          <w:rFonts w:ascii="Arial" w:hAnsi="Arial" w:cs="Arial"/>
          <w:bCs/>
          <w:iCs/>
          <w:sz w:val="26"/>
          <w:szCs w:val="26"/>
        </w:rPr>
        <w:t>do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 xml:space="preserve"> Expediente</w:t>
      </w:r>
      <w:r w:rsidR="00242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>091/2023 (Projeto de Lei nº 091/2023)</w:t>
      </w:r>
      <w:r w:rsidR="00DA02E0">
        <w:rPr>
          <w:rFonts w:ascii="Arial" w:hAnsi="Arial" w:cs="Arial"/>
          <w:bCs/>
          <w:iCs/>
          <w:sz w:val="26"/>
          <w:szCs w:val="26"/>
        </w:rPr>
        <w:t>,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 xml:space="preserve"> Expediente 092/2023 (Projeto de Lei nº 092/2023), e </w:t>
      </w:r>
      <w:r w:rsidR="006955D5">
        <w:rPr>
          <w:rFonts w:ascii="Arial" w:hAnsi="Arial" w:cs="Arial"/>
          <w:bCs/>
          <w:iCs/>
          <w:sz w:val="26"/>
          <w:szCs w:val="26"/>
        </w:rPr>
        <w:t>do</w:t>
      </w:r>
      <w:r w:rsidR="0024221E" w:rsidRPr="0024221E">
        <w:rPr>
          <w:rFonts w:ascii="Arial" w:hAnsi="Arial" w:cs="Arial"/>
          <w:bCs/>
          <w:iCs/>
          <w:sz w:val="26"/>
          <w:szCs w:val="26"/>
        </w:rPr>
        <w:t xml:space="preserve"> Expediente 093/2023 (Projeto de Lei nº 093/2023),</w:t>
      </w:r>
      <w:r w:rsidR="00242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462DC4">
        <w:rPr>
          <w:rFonts w:ascii="Arial" w:hAnsi="Arial" w:cs="Arial"/>
          <w:bCs/>
          <w:iCs/>
          <w:sz w:val="26"/>
          <w:szCs w:val="26"/>
        </w:rPr>
        <w:t>não</w:t>
      </w:r>
      <w:r w:rsidR="0024221E">
        <w:rPr>
          <w:rFonts w:ascii="Arial" w:hAnsi="Arial" w:cs="Arial"/>
          <w:bCs/>
          <w:iCs/>
          <w:sz w:val="26"/>
          <w:szCs w:val="26"/>
        </w:rPr>
        <w:t xml:space="preserve"> teve inscrição, colocado em votação foi aprovado por unanimidade. </w:t>
      </w:r>
      <w:r w:rsidR="001C3F85">
        <w:rPr>
          <w:rFonts w:ascii="Arial" w:hAnsi="Arial" w:cs="Arial"/>
          <w:bCs/>
          <w:iCs/>
          <w:sz w:val="26"/>
          <w:szCs w:val="26"/>
        </w:rPr>
        <w:t>N</w:t>
      </w:r>
      <w:r w:rsidR="00810AF8">
        <w:rPr>
          <w:rFonts w:ascii="Arial" w:hAnsi="Arial" w:cs="Arial"/>
          <w:bCs/>
          <w:iCs/>
          <w:sz w:val="26"/>
          <w:szCs w:val="26"/>
        </w:rPr>
        <w:t>o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>ESPAÇO DA ORDEM DO DIA</w:t>
      </w:r>
      <w:r w:rsidR="008E7018">
        <w:rPr>
          <w:rFonts w:ascii="Arial" w:hAnsi="Arial" w:cs="Arial"/>
          <w:b/>
          <w:bCs/>
          <w:iCs/>
          <w:sz w:val="26"/>
          <w:szCs w:val="26"/>
        </w:rPr>
        <w:t>:</w:t>
      </w:r>
      <w:r w:rsidR="0024221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24221E" w:rsidRPr="0024221E">
        <w:rPr>
          <w:rFonts w:ascii="Arial" w:hAnsi="Arial" w:cs="Arial"/>
          <w:iCs/>
          <w:sz w:val="26"/>
          <w:szCs w:val="26"/>
        </w:rPr>
        <w:t xml:space="preserve">em </w:t>
      </w:r>
      <w:r w:rsidR="0024221E">
        <w:rPr>
          <w:rFonts w:ascii="Arial" w:hAnsi="Arial" w:cs="Arial"/>
          <w:b/>
          <w:bCs/>
          <w:iCs/>
          <w:sz w:val="26"/>
          <w:szCs w:val="26"/>
        </w:rPr>
        <w:t xml:space="preserve">REGIME DE URGÊNCIA: </w:t>
      </w:r>
      <w:r w:rsidR="00462DC4" w:rsidRPr="00462DC4">
        <w:rPr>
          <w:rFonts w:ascii="Arial" w:hAnsi="Arial" w:cs="Arial"/>
          <w:iCs/>
          <w:sz w:val="26"/>
          <w:szCs w:val="26"/>
        </w:rPr>
        <w:t>Expediente 089/2023 (Projeto de Lei nº 089/2023),</w:t>
      </w:r>
      <w:r w:rsidR="00462DC4">
        <w:rPr>
          <w:rFonts w:ascii="Arial" w:hAnsi="Arial" w:cs="Arial"/>
          <w:iCs/>
          <w:sz w:val="26"/>
          <w:szCs w:val="26"/>
        </w:rPr>
        <w:t xml:space="preserve"> colocado em discussão,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fizeram uso da palavra os Vereadores: Junior Pereira e </w:t>
      </w:r>
      <w:proofErr w:type="spellStart"/>
      <w:r w:rsidR="00462DC4" w:rsidRPr="00462DC4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462DC4" w:rsidRPr="00462DC4">
        <w:rPr>
          <w:rFonts w:ascii="Arial" w:hAnsi="Arial" w:cs="Arial"/>
          <w:iCs/>
          <w:sz w:val="26"/>
          <w:szCs w:val="26"/>
        </w:rPr>
        <w:t xml:space="preserve"> Motta do PDT, Marne Vitorino do </w:t>
      </w:r>
      <w:r w:rsidR="00462DC4" w:rsidRPr="00462DC4">
        <w:rPr>
          <w:rFonts w:ascii="Arial" w:hAnsi="Arial" w:cs="Arial"/>
          <w:iCs/>
          <w:sz w:val="24"/>
          <w:szCs w:val="24"/>
        </w:rPr>
        <w:t>PSDB</w:t>
      </w:r>
      <w:r w:rsidR="00462DC4" w:rsidRPr="00462DC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62DC4" w:rsidRPr="00462DC4">
        <w:rPr>
          <w:rFonts w:ascii="Arial" w:hAnsi="Arial" w:cs="Arial"/>
          <w:iCs/>
          <w:sz w:val="24"/>
          <w:szCs w:val="24"/>
        </w:rPr>
        <w:t>Edinei</w:t>
      </w:r>
      <w:proofErr w:type="spellEnd"/>
      <w:r w:rsidR="00462DC4" w:rsidRPr="00462DC4">
        <w:rPr>
          <w:rFonts w:ascii="Arial" w:hAnsi="Arial" w:cs="Arial"/>
          <w:iCs/>
          <w:sz w:val="26"/>
          <w:szCs w:val="26"/>
        </w:rPr>
        <w:t xml:space="preserve"> Machado do Progressistas, encerrada a discussão, colocado em votação, foi aprovad</w:t>
      </w:r>
      <w:r w:rsidR="00462DC4">
        <w:rPr>
          <w:rFonts w:ascii="Arial" w:hAnsi="Arial" w:cs="Arial"/>
          <w:iCs/>
          <w:sz w:val="26"/>
          <w:szCs w:val="26"/>
        </w:rPr>
        <w:t>o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por maioria absoluta.</w:t>
      </w:r>
      <w:r w:rsidR="00462DC4">
        <w:rPr>
          <w:rFonts w:ascii="Arial" w:hAnsi="Arial" w:cs="Arial"/>
          <w:iCs/>
          <w:sz w:val="26"/>
          <w:szCs w:val="26"/>
        </w:rPr>
        <w:t xml:space="preserve"> 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Em prosseguimento, o Presidente colocou em discussão </w:t>
      </w:r>
      <w:r w:rsidR="00462DC4">
        <w:rPr>
          <w:rFonts w:ascii="Arial" w:hAnsi="Arial" w:cs="Arial"/>
          <w:iCs/>
          <w:sz w:val="26"/>
          <w:szCs w:val="26"/>
        </w:rPr>
        <w:t xml:space="preserve">os </w:t>
      </w:r>
      <w:r w:rsidR="00462DC4" w:rsidRPr="00462DC4">
        <w:rPr>
          <w:rFonts w:ascii="Arial" w:hAnsi="Arial" w:cs="Arial"/>
          <w:iCs/>
          <w:sz w:val="26"/>
          <w:szCs w:val="26"/>
        </w:rPr>
        <w:t>Expediente</w:t>
      </w:r>
      <w:r w:rsidR="00462DC4">
        <w:rPr>
          <w:rFonts w:ascii="Arial" w:hAnsi="Arial" w:cs="Arial"/>
          <w:iCs/>
          <w:sz w:val="26"/>
          <w:szCs w:val="26"/>
        </w:rPr>
        <w:t>s: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091/2023 (Projeto de Lei nº 091/2023)</w:t>
      </w:r>
      <w:r w:rsidR="00462DC4">
        <w:rPr>
          <w:rFonts w:ascii="Arial" w:hAnsi="Arial" w:cs="Arial"/>
          <w:iCs/>
          <w:sz w:val="26"/>
          <w:szCs w:val="26"/>
        </w:rPr>
        <w:t xml:space="preserve">, </w:t>
      </w:r>
      <w:r w:rsidR="00462DC4" w:rsidRPr="00462DC4">
        <w:rPr>
          <w:rFonts w:ascii="Arial" w:hAnsi="Arial" w:cs="Arial"/>
          <w:iCs/>
          <w:sz w:val="26"/>
          <w:szCs w:val="26"/>
        </w:rPr>
        <w:t>092/2023 (Projeto de Lei nº 092/2023)</w:t>
      </w:r>
      <w:r w:rsidR="00462DC4">
        <w:rPr>
          <w:rFonts w:ascii="Arial" w:hAnsi="Arial" w:cs="Arial"/>
          <w:iCs/>
          <w:sz w:val="26"/>
          <w:szCs w:val="26"/>
        </w:rPr>
        <w:t xml:space="preserve"> </w:t>
      </w:r>
      <w:r w:rsidR="00462DC4" w:rsidRPr="00462DC4">
        <w:rPr>
          <w:rFonts w:ascii="Arial" w:hAnsi="Arial" w:cs="Arial"/>
          <w:iCs/>
          <w:sz w:val="26"/>
          <w:szCs w:val="26"/>
        </w:rPr>
        <w:t>e 093/2023 (Projeto de Lei nº 093/2023), n</w:t>
      </w:r>
      <w:r w:rsidR="00462DC4">
        <w:rPr>
          <w:rFonts w:ascii="Arial" w:hAnsi="Arial" w:cs="Arial"/>
          <w:iCs/>
          <w:sz w:val="26"/>
          <w:szCs w:val="26"/>
        </w:rPr>
        <w:t>ão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teve inscrição, colocado</w:t>
      </w:r>
      <w:r w:rsidR="008E7018">
        <w:rPr>
          <w:rFonts w:ascii="Arial" w:hAnsi="Arial" w:cs="Arial"/>
          <w:iCs/>
          <w:sz w:val="26"/>
          <w:szCs w:val="26"/>
        </w:rPr>
        <w:t>s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em votação fo</w:t>
      </w:r>
      <w:r w:rsidR="008E7018">
        <w:rPr>
          <w:rFonts w:ascii="Arial" w:hAnsi="Arial" w:cs="Arial"/>
          <w:iCs/>
          <w:sz w:val="26"/>
          <w:szCs w:val="26"/>
        </w:rPr>
        <w:t>ram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aprovado</w:t>
      </w:r>
      <w:r w:rsidR="008E7018">
        <w:rPr>
          <w:rFonts w:ascii="Arial" w:hAnsi="Arial" w:cs="Arial"/>
          <w:iCs/>
          <w:sz w:val="26"/>
          <w:szCs w:val="26"/>
        </w:rPr>
        <w:t>s</w:t>
      </w:r>
      <w:r w:rsidR="00462DC4" w:rsidRPr="00462DC4">
        <w:rPr>
          <w:rFonts w:ascii="Arial" w:hAnsi="Arial" w:cs="Arial"/>
          <w:iCs/>
          <w:sz w:val="26"/>
          <w:szCs w:val="26"/>
        </w:rPr>
        <w:t xml:space="preserve"> por unanimidade.</w:t>
      </w:r>
      <w:r w:rsidR="00E068A0">
        <w:rPr>
          <w:rFonts w:ascii="Arial" w:hAnsi="Arial" w:cs="Arial"/>
          <w:iCs/>
          <w:sz w:val="26"/>
          <w:szCs w:val="26"/>
        </w:rPr>
        <w:t xml:space="preserve"> </w:t>
      </w:r>
      <w:r w:rsidR="008E7018">
        <w:rPr>
          <w:rFonts w:ascii="Arial" w:hAnsi="Arial" w:cs="Arial"/>
          <w:iCs/>
          <w:sz w:val="26"/>
          <w:szCs w:val="26"/>
        </w:rPr>
        <w:t>E</w:t>
      </w:r>
      <w:r w:rsidR="00810AF8" w:rsidRPr="00810AF8">
        <w:rPr>
          <w:rFonts w:ascii="Arial" w:hAnsi="Arial" w:cs="Arial"/>
          <w:iCs/>
          <w:sz w:val="26"/>
          <w:szCs w:val="26"/>
        </w:rPr>
        <w:t>m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F7559C" w:rsidRPr="006B6ED6">
        <w:rPr>
          <w:rFonts w:ascii="Arial" w:hAnsi="Arial" w:cs="Arial"/>
          <w:b/>
          <w:bCs/>
          <w:iCs/>
          <w:sz w:val="26"/>
          <w:szCs w:val="26"/>
        </w:rPr>
        <w:t>RITO ORDINÁRIO</w:t>
      </w:r>
      <w:r w:rsidR="00F7559C">
        <w:rPr>
          <w:rFonts w:ascii="Arial" w:hAnsi="Arial" w:cs="Arial"/>
          <w:b/>
          <w:bCs/>
          <w:iCs/>
          <w:sz w:val="26"/>
          <w:szCs w:val="26"/>
        </w:rPr>
        <w:t>:</w:t>
      </w:r>
      <w:r w:rsidR="001111E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E7018" w:rsidRPr="008E7018">
        <w:rPr>
          <w:rFonts w:ascii="Arial" w:hAnsi="Arial" w:cs="Arial"/>
          <w:iCs/>
          <w:sz w:val="26"/>
          <w:szCs w:val="26"/>
        </w:rPr>
        <w:t>Expediente 088/2023 (Projeto de Lei nº 088/2023) de iniciativa do Poder Executivo, que “Autoriza o Poder Executivo a celebrar contrato por tempo determinado.”</w:t>
      </w:r>
      <w:r w:rsidR="008E7018">
        <w:rPr>
          <w:rFonts w:ascii="Arial" w:hAnsi="Arial" w:cs="Arial"/>
          <w:iCs/>
          <w:sz w:val="26"/>
          <w:szCs w:val="26"/>
        </w:rPr>
        <w:t xml:space="preserve">, </w:t>
      </w:r>
      <w:r w:rsidR="008E7018" w:rsidRPr="008E7018">
        <w:rPr>
          <w:rFonts w:ascii="Arial" w:hAnsi="Arial" w:cs="Arial"/>
          <w:iCs/>
          <w:sz w:val="26"/>
          <w:szCs w:val="26"/>
        </w:rPr>
        <w:t xml:space="preserve">Expediente 016/2023 (Projeto de Lei nº 002/2023) de autoria Vereador </w:t>
      </w:r>
      <w:proofErr w:type="spellStart"/>
      <w:r w:rsidR="008E7018" w:rsidRPr="008E7018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8E7018" w:rsidRPr="008E7018">
        <w:rPr>
          <w:rFonts w:ascii="Arial" w:hAnsi="Arial" w:cs="Arial"/>
          <w:iCs/>
          <w:sz w:val="26"/>
          <w:szCs w:val="26"/>
        </w:rPr>
        <w:t xml:space="preserve"> Machado do Progressistas, que “Concede Título de Cidadão </w:t>
      </w:r>
      <w:proofErr w:type="spellStart"/>
      <w:r w:rsidR="008E7018" w:rsidRPr="008E7018">
        <w:rPr>
          <w:rFonts w:ascii="Arial" w:hAnsi="Arial" w:cs="Arial"/>
          <w:iCs/>
          <w:sz w:val="26"/>
          <w:szCs w:val="26"/>
        </w:rPr>
        <w:t>Mostardense</w:t>
      </w:r>
      <w:proofErr w:type="spellEnd"/>
      <w:r w:rsidR="008E7018" w:rsidRPr="008E7018">
        <w:rPr>
          <w:rFonts w:ascii="Arial" w:hAnsi="Arial" w:cs="Arial"/>
          <w:iCs/>
          <w:sz w:val="26"/>
          <w:szCs w:val="26"/>
        </w:rPr>
        <w:t>”</w:t>
      </w:r>
      <w:r w:rsidR="008E7018">
        <w:rPr>
          <w:rFonts w:ascii="Arial" w:hAnsi="Arial" w:cs="Arial"/>
          <w:iCs/>
          <w:sz w:val="26"/>
          <w:szCs w:val="26"/>
        </w:rPr>
        <w:t xml:space="preserve">, </w:t>
      </w:r>
      <w:r w:rsidR="008E7018" w:rsidRPr="008E7018">
        <w:rPr>
          <w:rFonts w:ascii="Arial" w:hAnsi="Arial" w:cs="Arial"/>
          <w:iCs/>
          <w:sz w:val="26"/>
          <w:szCs w:val="26"/>
        </w:rPr>
        <w:t>Expediente 037/2023 (Requerimento) de autoria do Vereador Eduardo Verardi do Progressistas, a ser encaminhado à Mesa Diretora.</w:t>
      </w:r>
      <w:r w:rsidR="008E7018">
        <w:rPr>
          <w:rFonts w:ascii="Arial" w:hAnsi="Arial" w:cs="Arial"/>
          <w:iCs/>
          <w:sz w:val="26"/>
          <w:szCs w:val="26"/>
        </w:rPr>
        <w:t xml:space="preserve">, </w:t>
      </w:r>
      <w:r w:rsidR="008E7018" w:rsidRPr="008E7018">
        <w:rPr>
          <w:rFonts w:ascii="Arial" w:hAnsi="Arial" w:cs="Arial"/>
          <w:iCs/>
          <w:sz w:val="26"/>
          <w:szCs w:val="26"/>
        </w:rPr>
        <w:t>Expediente 036/2023 (Indicação) de autoria do Vereador Jorge Amaro do Progressistas, a ser encaminhado ao Executivo Municipal</w:t>
      </w:r>
      <w:bookmarkStart w:id="7" w:name="_Hlk136849240"/>
      <w:r w:rsidR="008E7018">
        <w:rPr>
          <w:rFonts w:ascii="Arial" w:hAnsi="Arial" w:cs="Arial"/>
          <w:iCs/>
          <w:sz w:val="26"/>
          <w:szCs w:val="26"/>
        </w:rPr>
        <w:t xml:space="preserve"> e o </w:t>
      </w:r>
      <w:r w:rsidR="008E7018" w:rsidRPr="008E7018">
        <w:rPr>
          <w:rFonts w:ascii="Arial" w:hAnsi="Arial" w:cs="Arial"/>
          <w:iCs/>
          <w:sz w:val="26"/>
          <w:szCs w:val="26"/>
        </w:rPr>
        <w:t xml:space="preserve">Expediente 037/2023 (Indicação) de autoria do Vereador Jorge Amaro do Progressistas, a </w:t>
      </w:r>
      <w:r w:rsidR="008E7018" w:rsidRPr="008E7018">
        <w:rPr>
          <w:rFonts w:ascii="Arial" w:hAnsi="Arial" w:cs="Arial"/>
          <w:iCs/>
          <w:sz w:val="26"/>
          <w:szCs w:val="26"/>
        </w:rPr>
        <w:lastRenderedPageBreak/>
        <w:t>ser encaminhado ao Executivo Municipal</w:t>
      </w:r>
      <w:r w:rsidR="007C5914">
        <w:rPr>
          <w:rFonts w:ascii="Arial" w:hAnsi="Arial" w:cs="Arial"/>
          <w:iCs/>
          <w:sz w:val="26"/>
          <w:szCs w:val="26"/>
        </w:rPr>
        <w:t xml:space="preserve">, colocados em discussão, </w:t>
      </w:r>
      <w:r w:rsidR="007C5914" w:rsidRPr="007C5914">
        <w:rPr>
          <w:rFonts w:ascii="Arial" w:hAnsi="Arial" w:cs="Arial"/>
          <w:iCs/>
          <w:sz w:val="26"/>
          <w:szCs w:val="26"/>
        </w:rPr>
        <w:t>não teve inscrição, colocados em votação foram aprovados por unanimidade.</w:t>
      </w:r>
      <w:r w:rsidR="00120FFE">
        <w:rPr>
          <w:rFonts w:ascii="Arial" w:hAnsi="Arial" w:cs="Arial"/>
          <w:iCs/>
          <w:sz w:val="26"/>
          <w:szCs w:val="26"/>
        </w:rPr>
        <w:t xml:space="preserve"> </w:t>
      </w:r>
      <w:bookmarkEnd w:id="7"/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6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3600F8">
        <w:rPr>
          <w:rFonts w:ascii="Arial" w:hAnsi="Arial" w:cs="Arial"/>
          <w:bCs/>
          <w:iCs/>
          <w:sz w:val="26"/>
          <w:szCs w:val="26"/>
        </w:rPr>
        <w:t>ez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A87D37">
        <w:rPr>
          <w:rFonts w:ascii="Arial" w:hAnsi="Arial" w:cs="Arial"/>
          <w:bCs/>
          <w:iCs/>
          <w:sz w:val="26"/>
          <w:szCs w:val="26"/>
        </w:rPr>
        <w:t>: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 a Vereadora </w:t>
      </w:r>
      <w:r w:rsidR="00120FFE" w:rsidRPr="00120FFE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 e os Vereadores: </w:t>
      </w:r>
      <w:proofErr w:type="spellStart"/>
      <w:r w:rsidR="00120FFE" w:rsidRPr="00120FFE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120FFE" w:rsidRPr="00120FFE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20FFE" w:rsidRPr="00120FFE">
        <w:rPr>
          <w:rFonts w:ascii="Arial" w:hAnsi="Arial" w:cs="Arial"/>
          <w:bCs/>
          <w:iCs/>
          <w:sz w:val="26"/>
          <w:szCs w:val="26"/>
        </w:rPr>
        <w:t>Marne Vitorino do PSDB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20FFE" w:rsidRPr="00120FFE">
        <w:rPr>
          <w:rFonts w:ascii="Arial" w:hAnsi="Arial" w:cs="Arial"/>
          <w:bCs/>
          <w:iCs/>
          <w:sz w:val="26"/>
          <w:szCs w:val="26"/>
        </w:rPr>
        <w:t>Júnior Pereira do PDT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120FFE" w:rsidRPr="00120FFE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120FFE" w:rsidRPr="00120FFE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20FFE" w:rsidRPr="00120FFE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120FFE" w:rsidRPr="00120FFE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120FFE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>
        <w:rPr>
          <w:rFonts w:ascii="Arial" w:hAnsi="Arial" w:cs="Arial"/>
          <w:bCs/>
          <w:iCs/>
          <w:sz w:val="26"/>
          <w:szCs w:val="26"/>
        </w:rPr>
        <w:t>S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8" w:name="_Hlk104276098"/>
      <w:r w:rsidR="00F633E2" w:rsidRPr="00F633E2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120FFE">
        <w:rPr>
          <w:rFonts w:ascii="Arial" w:hAnsi="Arial" w:cs="Arial"/>
          <w:iCs/>
          <w:sz w:val="26"/>
          <w:szCs w:val="26"/>
        </w:rPr>
        <w:t>doze</w:t>
      </w:r>
      <w:r w:rsidR="00A87D37">
        <w:rPr>
          <w:rFonts w:ascii="Arial" w:hAnsi="Arial" w:cs="Arial"/>
          <w:iCs/>
          <w:sz w:val="26"/>
          <w:szCs w:val="26"/>
        </w:rPr>
        <w:t xml:space="preserve"> de junho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3600F8">
        <w:rPr>
          <w:rFonts w:ascii="Arial" w:hAnsi="Arial" w:cs="Arial"/>
          <w:iCs/>
          <w:sz w:val="26"/>
          <w:szCs w:val="26"/>
        </w:rPr>
        <w:t>segunda-</w:t>
      </w:r>
      <w:r w:rsidR="00405543" w:rsidRPr="006B6ED6">
        <w:rPr>
          <w:rFonts w:ascii="Arial" w:hAnsi="Arial" w:cs="Arial"/>
          <w:iCs/>
          <w:sz w:val="26"/>
          <w:szCs w:val="26"/>
        </w:rPr>
        <w:t>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8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 xml:space="preserve">, que </w:t>
      </w:r>
      <w:r w:rsidR="00F633E2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6B6ED6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9"/>
    </w:p>
    <w:sectPr w:rsidR="000B4DAE" w:rsidRPr="0080731C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133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133" DrawAspect="Content" ObjectID="_174754773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1442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16</cp:revision>
  <cp:lastPrinted>2023-05-22T12:01:00Z</cp:lastPrinted>
  <dcterms:created xsi:type="dcterms:W3CDTF">2023-06-06T11:09:00Z</dcterms:created>
  <dcterms:modified xsi:type="dcterms:W3CDTF">2023-06-06T12:09:00Z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