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before="0" w:after="0"/>
        <w:rPr>
          <w:rFonts w:ascii="Arial" w:hAnsi="Arial" w:cs="Arial"/>
          <w:sz w:val="26"/>
          <w:szCs w:val="26"/>
          <w:lang w:eastAsia="zh-CN"/>
        </w:rPr>
      </w:pPr>
      <w:r>
        <w:rPr>
          <w:rFonts w:cs="Arial" w:ascii="Arial" w:hAnsi="Arial"/>
          <w:b/>
        </w:rPr>
        <w:t xml:space="preserve">                                    </w:t>
      </w:r>
      <w:r>
        <w:rPr>
          <w:rFonts w:cs="Arial" w:ascii="Arial" w:hAnsi="Arial"/>
          <w:b/>
          <w:bCs/>
          <w:sz w:val="28"/>
          <w:szCs w:val="28"/>
          <w:u w:val="single"/>
        </w:rPr>
        <w:t>SESSÃO ORDINÁRIA DO DIA 30/10/2023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30/10/2023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Passaremos para leitura do Trecho Bíblico com o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Edinei Machado do Progressistas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039/2023 da Sessão Ordinária do dia 23 de outubro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Convite: Coordenação da Semana da Cultura Evangélica.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Ofício 023/2023 – Secretaria Municipal de Turismo e Cultura.</w:t>
      </w:r>
    </w:p>
    <w:p>
      <w:pPr>
        <w:pStyle w:val="Padro"/>
        <w:spacing w:lineRule="auto" w:line="2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137/2023 </w:t>
      </w:r>
      <w:r>
        <w:rPr>
          <w:rFonts w:cs="Arial" w:ascii="Arial" w:hAnsi="Arial"/>
          <w:sz w:val="24"/>
          <w:szCs w:val="24"/>
          <w:u w:val="single"/>
        </w:rPr>
        <w:t>(Projeto de Lei nº 137/2023)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o artigo 2° da Lei Municipal nº 3051, de 12 de dezembro de 2012.”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138/2023 </w:t>
      </w:r>
      <w:r>
        <w:rPr>
          <w:rFonts w:cs="Arial" w:ascii="Arial" w:hAnsi="Arial"/>
          <w:sz w:val="24"/>
          <w:szCs w:val="24"/>
          <w:u w:val="single"/>
        </w:rPr>
        <w:t>(Projeto de Lei nº 138/2023)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suplementar para cobertura de despesa do programa abaixo relacionado.”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048/2023 </w:t>
      </w:r>
      <w:r>
        <w:rPr>
          <w:rFonts w:cs="Arial" w:ascii="Arial" w:hAnsi="Arial"/>
          <w:b/>
          <w:sz w:val="24"/>
          <w:szCs w:val="24"/>
          <w:u w:val="single"/>
        </w:rPr>
        <w:t xml:space="preserve">(Projeto de Lei nº 001/2023) </w:t>
      </w:r>
      <w:r>
        <w:rPr>
          <w:rFonts w:cs="Arial" w:ascii="Arial" w:hAnsi="Arial"/>
          <w:sz w:val="24"/>
          <w:szCs w:val="24"/>
          <w:u w:val="single"/>
        </w:rPr>
        <w:t>de autoria dos Vereadores Jorge Amaro e Edinei Machado do Progressistas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denomina o espaço externo da Casa de Cultura Orlando Cardoso Duarte “LARGO LUIZ CHAVES DE BITTENCOURT – LUIZ ROCHA”.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90911946"/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020/2023 </w:t>
      </w:r>
      <w:r>
        <w:rPr>
          <w:rFonts w:cs="Arial" w:ascii="Arial" w:hAnsi="Arial"/>
          <w:sz w:val="24"/>
          <w:szCs w:val="24"/>
          <w:u w:val="single"/>
        </w:rPr>
        <w:t>(Projeto de Resolução) de autoria da Mesa Diretora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“Altera o local e antecipa excepcionalmente o horário da Sessão Ordinária do dia 27/11/2023 e dá outras providências.”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021/2023 </w:t>
      </w:r>
      <w:r>
        <w:rPr>
          <w:rFonts w:cs="Arial" w:ascii="Arial" w:hAnsi="Arial"/>
          <w:sz w:val="24"/>
          <w:szCs w:val="24"/>
          <w:u w:val="single"/>
        </w:rPr>
        <w:t>(Projeto de Resolução)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 xml:space="preserve">, “Define local e data para realização de Sessão Solene e dá outras providências.”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082/2023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à CEEE Equatorial e Oi Telefonia.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055/2023 </w:t>
      </w:r>
      <w:r>
        <w:rPr>
          <w:rFonts w:cs="Arial" w:ascii="Arial" w:hAnsi="Arial"/>
          <w:sz w:val="24"/>
          <w:szCs w:val="24"/>
          <w:u w:val="single"/>
        </w:rPr>
        <w:t>(Indicação) de autoria dos Vereadores Jorge Amaro, Anelise Liz, Edinei Machado e Eduardo Verardi do Progressistas, Marne Vitorino do PSDB, Dangelo Motta do PDT</w:t>
      </w:r>
      <w:r>
        <w:rPr>
          <w:rFonts w:cs="Arial" w:ascii="Arial" w:hAnsi="Arial"/>
          <w:sz w:val="24"/>
          <w:szCs w:val="24"/>
        </w:rPr>
        <w:t>, a ser encaminhado ao Legislativo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056/2023 </w:t>
      </w:r>
      <w:r>
        <w:rPr>
          <w:rFonts w:cs="Arial" w:ascii="Arial" w:hAnsi="Arial"/>
          <w:sz w:val="24"/>
          <w:szCs w:val="24"/>
          <w:u w:val="single"/>
        </w:rPr>
        <w:t>(Indicação) de autoria dos Vereadores Jorge Amaro, Anelise Liz, Edinei Machado e Eduardo Verardi do Progressistas, Marne Vitorino do PSDB, Dangelo Motta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057/2023 </w:t>
      </w:r>
      <w:r>
        <w:rPr>
          <w:rFonts w:cs="Arial" w:ascii="Arial" w:hAnsi="Arial"/>
          <w:sz w:val="24"/>
          <w:szCs w:val="24"/>
          <w:u w:val="single"/>
        </w:rPr>
        <w:t>(Indicação)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058/2023 </w:t>
      </w:r>
      <w:r>
        <w:rPr>
          <w:rFonts w:cs="Arial" w:ascii="Arial" w:hAnsi="Arial"/>
          <w:sz w:val="24"/>
          <w:szCs w:val="24"/>
          <w:u w:val="single"/>
        </w:rPr>
        <w:t>(Indicação) de autoria dos Vereadores Edinei Machado, Anelise Liz, Jorge Amaro e Eduardo Verardi do Progressistas, Marne Vitorino do PSDB, Dangelo Motta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013/2023 </w:t>
      </w:r>
      <w:r>
        <w:rPr>
          <w:rFonts w:cs="Arial" w:ascii="Arial" w:hAnsi="Arial"/>
          <w:sz w:val="24"/>
          <w:szCs w:val="24"/>
          <w:u w:val="single"/>
        </w:rPr>
        <w:t>(Pedido de Informação)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u w:val="single"/>
        </w:rPr>
        <w:t xml:space="preserve">ESPAÇO DESTINADO AO GRANDE EXPEDIENTE </w:t>
      </w:r>
      <w:bookmarkStart w:id="5" w:name="_Hlk92362456"/>
      <w:r>
        <w:rPr>
          <w:rFonts w:cs="Arial" w:ascii="Arial" w:hAnsi="Arial"/>
          <w:bCs/>
        </w:rPr>
        <w:t>(</w:t>
      </w:r>
      <w:bookmarkStart w:id="6" w:name="_Hlk91742047"/>
      <w:r>
        <w:rPr>
          <w:rFonts w:cs="Arial" w:ascii="Arial" w:hAnsi="Arial"/>
          <w:bCs/>
        </w:rPr>
        <w:t>05 minutos para cada Vereador, por ordem de rodízio).</w:t>
      </w:r>
      <w:bookmarkStart w:id="7" w:name="_Hlk143499856"/>
      <w:bookmarkStart w:id="8" w:name="_Hlk109652857"/>
      <w:bookmarkEnd w:id="5"/>
      <w:bookmarkEnd w:id="6"/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Edinei Machado do Progressistas;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Mano da Fruteira do PSDB;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Jorge Amaro do Progressistas;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137/2023 </w:t>
      </w:r>
      <w:r>
        <w:rPr>
          <w:rFonts w:cs="Arial" w:ascii="Arial" w:hAnsi="Arial"/>
          <w:sz w:val="24"/>
          <w:szCs w:val="24"/>
          <w:u w:val="single"/>
        </w:rPr>
        <w:t>(Projeto de Lei nº 137/2023)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o artigo 2° da Lei Municipal nº 3051, de 12 de dezembro de 2012.”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138/2023 </w:t>
      </w:r>
      <w:r>
        <w:rPr>
          <w:rFonts w:cs="Arial" w:ascii="Arial" w:hAnsi="Arial"/>
          <w:sz w:val="24"/>
          <w:szCs w:val="24"/>
          <w:u w:val="single"/>
        </w:rPr>
        <w:t>(Projeto de Lei nº 138/2023)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suplementar para cobertura de despesa do programa abaixo relacionado.”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048/2023 </w:t>
      </w:r>
      <w:r>
        <w:rPr>
          <w:rFonts w:cs="Arial" w:ascii="Arial" w:hAnsi="Arial"/>
          <w:b/>
          <w:sz w:val="24"/>
          <w:szCs w:val="24"/>
          <w:u w:val="single"/>
        </w:rPr>
        <w:t xml:space="preserve">(Projeto de Lei nº 001/2023) </w:t>
      </w:r>
      <w:r>
        <w:rPr>
          <w:rFonts w:cs="Arial" w:ascii="Arial" w:hAnsi="Arial"/>
          <w:sz w:val="24"/>
          <w:szCs w:val="24"/>
          <w:u w:val="single"/>
        </w:rPr>
        <w:t>de autoria dos Vereadores Jorge Amaro e Edinei Machado do Progressistas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denomina o espaço externo da Casa de Cultura Orlando Cardoso Duarte “LARGO LUIZ CHAVES DE BITTENCOURT – LUIZ ROCHA”.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020/2023 </w:t>
      </w:r>
      <w:r>
        <w:rPr>
          <w:rFonts w:cs="Arial" w:ascii="Arial" w:hAnsi="Arial"/>
          <w:sz w:val="24"/>
          <w:szCs w:val="24"/>
          <w:u w:val="single"/>
        </w:rPr>
        <w:t>(Projeto de Resolução) de autoria da Mesa Diretora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“Altera o local e antecipa excepcionalmente o horário da Sessão Ordinária do dia 27/11/2023 e dá outras providências.”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021/2023 </w:t>
      </w:r>
      <w:r>
        <w:rPr>
          <w:rFonts w:cs="Arial" w:ascii="Arial" w:hAnsi="Arial"/>
          <w:sz w:val="24"/>
          <w:szCs w:val="24"/>
          <w:u w:val="single"/>
        </w:rPr>
        <w:t>(Projeto de Resolução)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 xml:space="preserve">, “Define local e data para realização de Sessão Solene e dá outras providências.”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082/2023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à CEEE Equatorial e Oi Telefonia.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055/2023 </w:t>
      </w:r>
      <w:r>
        <w:rPr>
          <w:rFonts w:cs="Arial" w:ascii="Arial" w:hAnsi="Arial"/>
          <w:sz w:val="24"/>
          <w:szCs w:val="24"/>
          <w:u w:val="single"/>
        </w:rPr>
        <w:t>(Indicação) de autoria dos Vereadores Jorge Amaro, Anelise Liz, Edinei Machado e Eduardo Verardi do Progressistas, Marne Vitorino do PSDB e Dangelo Motta do PDT</w:t>
      </w:r>
      <w:r>
        <w:rPr>
          <w:rFonts w:cs="Arial" w:ascii="Arial" w:hAnsi="Arial"/>
          <w:sz w:val="24"/>
          <w:szCs w:val="24"/>
        </w:rPr>
        <w:t>, a ser encaminhado ao Legislativo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056/2023 </w:t>
      </w:r>
      <w:r>
        <w:rPr>
          <w:rFonts w:cs="Arial" w:ascii="Arial" w:hAnsi="Arial"/>
          <w:sz w:val="24"/>
          <w:szCs w:val="24"/>
          <w:u w:val="single"/>
        </w:rPr>
        <w:t>(Indicação) de autoria dos Vereadores Jorge Amaro, Anelise Liz, Edinei Machado e Eduardo Verardi do Progressistas, Marne Vitorino do PSDB e Dangelo Motta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057/2023 </w:t>
      </w:r>
      <w:r>
        <w:rPr>
          <w:rFonts w:cs="Arial" w:ascii="Arial" w:hAnsi="Arial"/>
          <w:sz w:val="24"/>
          <w:szCs w:val="24"/>
          <w:u w:val="single"/>
        </w:rPr>
        <w:t>(Indicação)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058/2023 </w:t>
      </w:r>
      <w:r>
        <w:rPr>
          <w:rFonts w:cs="Arial" w:ascii="Arial" w:hAnsi="Arial"/>
          <w:sz w:val="24"/>
          <w:szCs w:val="24"/>
          <w:u w:val="single"/>
        </w:rPr>
        <w:t>(Indicação) de autoria dos Vereadores Edinei Machado, Anelise Liz, Jorge Amaro e Eduardo Verardi do Progressistas, Marne Vitorino do PSDB, Dangelo Motta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013/2023 </w:t>
      </w:r>
      <w:r>
        <w:rPr>
          <w:rFonts w:cs="Arial" w:ascii="Arial" w:hAnsi="Arial"/>
          <w:sz w:val="24"/>
          <w:szCs w:val="24"/>
          <w:u w:val="single"/>
        </w:rPr>
        <w:t>(Pedido de Informação)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134/2023 </w:t>
      </w:r>
      <w:r>
        <w:rPr>
          <w:rFonts w:cs="Arial" w:ascii="Arial" w:hAnsi="Arial"/>
          <w:sz w:val="24"/>
          <w:szCs w:val="24"/>
          <w:u w:val="single"/>
        </w:rPr>
        <w:t>(Projeto de Lei nº 134/2023)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“Revoga a Lei Municipal n° 3037, de 28 de novembro de 2012.”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135/2023 </w:t>
      </w:r>
      <w:r>
        <w:rPr>
          <w:rFonts w:cs="Arial" w:ascii="Arial" w:hAnsi="Arial"/>
          <w:sz w:val="24"/>
          <w:szCs w:val="24"/>
          <w:u w:val="single"/>
        </w:rPr>
        <w:t>(Projeto de Lei nº 135/2023)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o artigo 4° da Lei Municipal nº 2845, de 24 de maio de 2011.”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136/2023 </w:t>
      </w:r>
      <w:r>
        <w:rPr>
          <w:rFonts w:cs="Arial" w:ascii="Arial" w:hAnsi="Arial"/>
          <w:sz w:val="24"/>
          <w:szCs w:val="24"/>
          <w:u w:val="single"/>
        </w:rPr>
        <w:t>(Projeto de Lei nº 136/2023)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o artigo 3° da Lei Municipal nº 4340, de 21 de dezembro de 2021.”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080/2023 </w:t>
      </w:r>
      <w:r>
        <w:rPr>
          <w:rFonts w:cs="Arial" w:ascii="Arial" w:hAnsi="Arial"/>
          <w:sz w:val="24"/>
          <w:szCs w:val="24"/>
          <w:u w:val="single"/>
        </w:rPr>
        <w:t>(Requerimento) de autoria do Vereador Toni Araujo do MDB</w:t>
      </w:r>
      <w:r>
        <w:rPr>
          <w:rFonts w:cs="Arial" w:ascii="Arial" w:hAnsi="Arial"/>
          <w:sz w:val="24"/>
          <w:szCs w:val="24"/>
        </w:rPr>
        <w:t>, a ser encaminhado à Igreja Espaço Church.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081/2023 </w:t>
      </w:r>
      <w:r>
        <w:rPr>
          <w:rFonts w:cs="Arial" w:ascii="Arial" w:hAnsi="Arial"/>
          <w:sz w:val="24"/>
          <w:szCs w:val="24"/>
          <w:u w:val="single"/>
        </w:rPr>
        <w:t>(Requerimento) de autoria do Vereador Toni Araujo do MDB</w:t>
      </w:r>
      <w:r>
        <w:rPr>
          <w:rFonts w:cs="Arial" w:ascii="Arial" w:hAnsi="Arial"/>
          <w:b/>
          <w:bCs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a ser encaminhado à Escola Estadual de Ensino Fundamental 11 de Abril.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</w:rPr>
        <w:t>ESPAÇO DESTINADO</w:t>
      </w:r>
      <w:r>
        <w:rPr>
          <w:rFonts w:cs="Arial" w:ascii="Arial" w:hAnsi="Arial"/>
          <w:b/>
        </w:rPr>
        <w:t xml:space="preserve"> EXPLICAÇÕES PESSOAIS </w:t>
      </w:r>
      <w:r>
        <w:rPr>
          <w:rFonts w:cs="Arial" w:ascii="Arial" w:hAnsi="Arial"/>
          <w:bCs/>
        </w:rPr>
        <w:t>(05 minutos para cada Vereador (a), por ordem de sorteio).</w:t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2"/>
        <w:gridCol w:w="1840"/>
        <w:gridCol w:w="2687"/>
      </w:tblGrid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0" w:name="_Hlk71562994"/>
            <w:bookmarkEnd w:id="10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bookmarkEnd w:id="11"/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Araujo do MDB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2" w:name="_Hlk91662748"/>
            <w:bookmarkEnd w:id="12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u w:val="single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06/11/2023 (segunda-feira)</w:t>
      </w:r>
      <w:r>
        <w:rPr>
          <w:rFonts w:cs="Arial" w:ascii="Arial" w:hAnsi="Arial"/>
        </w:rPr>
        <w:t xml:space="preserve">, às 18 horas.                                                </w:t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Caption111" w:customStyle="1">
    <w:name w:val="caption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Application>LibreOffice/7.6.2.1$Windows_X86_64 LibreOffice_project/56f7684011345957bbf33a7ee678afaf4d2ba333</Application>
  <AppVersion>15.0000</AppVersion>
  <Pages>4</Pages>
  <Words>1078</Words>
  <Characters>5990</Characters>
  <CharactersWithSpaces>7094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2023-10-30T17:39:06Z</cp:lastPrinted>
  <dcterms:modified xsi:type="dcterms:W3CDTF">2023-10-30T17:36:06Z</dcterms:modified>
  <cp:revision>611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