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825D4" w14:textId="4E254884" w:rsidR="008C15B5" w:rsidRPr="004E1FC9" w:rsidRDefault="001C65E9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 xml:space="preserve"> </w:t>
      </w:r>
      <w:r w:rsidR="008C15B5" w:rsidRPr="004E1FC9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4E1FC9">
        <w:rPr>
          <w:rFonts w:ascii="Arial" w:hAnsi="Arial" w:cs="Arial"/>
          <w:b/>
          <w:iCs/>
          <w:sz w:val="26"/>
          <w:szCs w:val="26"/>
        </w:rPr>
        <w:t xml:space="preserve">, </w:t>
      </w:r>
      <w:r w:rsidR="00EE3C55">
        <w:rPr>
          <w:rFonts w:ascii="Arial" w:hAnsi="Arial" w:cs="Arial"/>
          <w:b/>
          <w:iCs/>
          <w:sz w:val="26"/>
          <w:szCs w:val="26"/>
        </w:rPr>
        <w:t>01 de abril</w:t>
      </w:r>
      <w:r w:rsidR="00DB59C6" w:rsidRPr="004E1FC9">
        <w:rPr>
          <w:rFonts w:ascii="Arial" w:hAnsi="Arial" w:cs="Arial"/>
          <w:b/>
          <w:iCs/>
          <w:sz w:val="26"/>
          <w:szCs w:val="26"/>
        </w:rPr>
        <w:t xml:space="preserve"> de 2024</w:t>
      </w:r>
      <w:r w:rsidR="00936BA9" w:rsidRPr="004E1FC9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4E1FC9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496F78B1" w:rsidR="000B4DAE" w:rsidRPr="00F7362D" w:rsidRDefault="008C15B5" w:rsidP="00543DCB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4E1FC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4E1FC9">
        <w:rPr>
          <w:rFonts w:ascii="Arial" w:hAnsi="Arial" w:cs="Arial"/>
          <w:b/>
          <w:bCs/>
          <w:iCs/>
          <w:sz w:val="26"/>
          <w:szCs w:val="26"/>
        </w:rPr>
        <w:t>0</w:t>
      </w:r>
      <w:r w:rsidR="000F3649">
        <w:rPr>
          <w:rFonts w:ascii="Arial" w:hAnsi="Arial" w:cs="Arial"/>
          <w:b/>
          <w:bCs/>
          <w:iCs/>
          <w:sz w:val="26"/>
          <w:szCs w:val="26"/>
        </w:rPr>
        <w:t>1</w:t>
      </w:r>
      <w:r w:rsidR="00EE3C55">
        <w:rPr>
          <w:rFonts w:ascii="Arial" w:hAnsi="Arial" w:cs="Arial"/>
          <w:b/>
          <w:bCs/>
          <w:iCs/>
          <w:sz w:val="26"/>
          <w:szCs w:val="26"/>
        </w:rPr>
        <w:t>1</w:t>
      </w:r>
      <w:r w:rsidRPr="004E1FC9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4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4E1FC9">
        <w:rPr>
          <w:rFonts w:ascii="Arial" w:hAnsi="Arial" w:cs="Arial"/>
          <w:bCs/>
          <w:iCs/>
          <w:sz w:val="26"/>
          <w:szCs w:val="26"/>
        </w:rPr>
        <w:t>–</w:t>
      </w:r>
      <w:r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>Ao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EE3C55">
        <w:rPr>
          <w:rFonts w:ascii="Arial" w:hAnsi="Arial" w:cs="Arial"/>
          <w:iCs/>
          <w:sz w:val="26"/>
          <w:szCs w:val="26"/>
        </w:rPr>
        <w:t xml:space="preserve">primeiro </w:t>
      </w:r>
      <w:r w:rsidR="00DB59C6" w:rsidRPr="004E1FC9">
        <w:rPr>
          <w:rFonts w:ascii="Arial" w:hAnsi="Arial" w:cs="Arial"/>
          <w:iCs/>
          <w:sz w:val="26"/>
          <w:szCs w:val="26"/>
        </w:rPr>
        <w:t>dia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mês de </w:t>
      </w:r>
      <w:r w:rsidR="00EE3C55">
        <w:rPr>
          <w:rFonts w:ascii="Arial" w:hAnsi="Arial" w:cs="Arial"/>
          <w:iCs/>
          <w:sz w:val="26"/>
          <w:szCs w:val="26"/>
        </w:rPr>
        <w:t>abril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 w:rsidRPr="004E1FC9">
        <w:rPr>
          <w:rFonts w:ascii="Arial" w:hAnsi="Arial" w:cs="Arial"/>
          <w:iCs/>
          <w:sz w:val="26"/>
          <w:szCs w:val="26"/>
        </w:rPr>
        <w:t>quatro</w:t>
      </w:r>
      <w:r w:rsidRPr="004E1FC9">
        <w:rPr>
          <w:rFonts w:ascii="Arial" w:hAnsi="Arial" w:cs="Arial"/>
          <w:iCs/>
          <w:sz w:val="26"/>
          <w:szCs w:val="26"/>
        </w:rPr>
        <w:t xml:space="preserve">, às </w:t>
      </w:r>
      <w:r w:rsidR="00F60938" w:rsidRPr="004E1FC9">
        <w:rPr>
          <w:rFonts w:ascii="Arial" w:hAnsi="Arial" w:cs="Arial"/>
          <w:iCs/>
          <w:sz w:val="26"/>
          <w:szCs w:val="26"/>
        </w:rPr>
        <w:t>dezoito</w:t>
      </w:r>
      <w:r w:rsidR="007636B8" w:rsidRPr="004E1FC9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4E1FC9">
        <w:rPr>
          <w:rFonts w:ascii="Arial" w:hAnsi="Arial" w:cs="Arial"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no </w:t>
      </w:r>
      <w:r w:rsidR="00FD1139" w:rsidRPr="004E1FC9">
        <w:rPr>
          <w:rFonts w:ascii="Arial" w:hAnsi="Arial" w:cs="Arial"/>
          <w:iCs/>
          <w:sz w:val="26"/>
          <w:szCs w:val="26"/>
        </w:rPr>
        <w:t>Plenário da Câmara de Vereadores</w:t>
      </w:r>
      <w:r w:rsidR="00A85920" w:rsidRPr="004E1FC9">
        <w:rPr>
          <w:rFonts w:ascii="Arial" w:hAnsi="Arial" w:cs="Arial"/>
          <w:iCs/>
          <w:sz w:val="26"/>
          <w:szCs w:val="26"/>
        </w:rPr>
        <w:t xml:space="preserve">, </w:t>
      </w:r>
      <w:r w:rsidRPr="004E1FC9">
        <w:rPr>
          <w:rFonts w:ascii="Arial" w:hAnsi="Arial" w:cs="Arial"/>
          <w:iCs/>
          <w:sz w:val="26"/>
          <w:szCs w:val="26"/>
        </w:rPr>
        <w:t xml:space="preserve">o Presidente, </w:t>
      </w:r>
      <w:r w:rsidRPr="004E1FC9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 w:rsidRPr="004E1FC9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4E1FC9">
        <w:rPr>
          <w:rFonts w:ascii="Arial" w:hAnsi="Arial" w:cs="Arial"/>
          <w:bCs/>
          <w:iCs/>
          <w:sz w:val="26"/>
          <w:szCs w:val="26"/>
        </w:rPr>
        <w:t xml:space="preserve"> do P</w:t>
      </w:r>
      <w:r w:rsidR="00282990">
        <w:rPr>
          <w:rFonts w:ascii="Arial" w:hAnsi="Arial" w:cs="Arial"/>
          <w:bCs/>
          <w:iCs/>
          <w:sz w:val="26"/>
          <w:szCs w:val="26"/>
        </w:rPr>
        <w:t>SDB</w:t>
      </w:r>
      <w:r w:rsidR="007572B8" w:rsidRPr="004E1FC9">
        <w:rPr>
          <w:rFonts w:ascii="Arial" w:hAnsi="Arial" w:cs="Arial"/>
          <w:bCs/>
          <w:iCs/>
          <w:sz w:val="26"/>
          <w:szCs w:val="26"/>
        </w:rPr>
        <w:t>,</w:t>
      </w:r>
      <w:r w:rsidRPr="004E1FC9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4E1FC9">
        <w:rPr>
          <w:rFonts w:ascii="Arial" w:hAnsi="Arial" w:cs="Arial"/>
          <w:iCs/>
          <w:sz w:val="26"/>
          <w:szCs w:val="26"/>
        </w:rPr>
        <w:t>Vereador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4E1FC9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4E1FC9">
        <w:rPr>
          <w:rFonts w:ascii="Arial" w:hAnsi="Arial" w:cs="Arial"/>
          <w:iCs/>
          <w:sz w:val="26"/>
          <w:szCs w:val="26"/>
        </w:rPr>
        <w:t>,</w:t>
      </w:r>
      <w:r w:rsidR="0078754B" w:rsidRPr="004E1FC9">
        <w:rPr>
          <w:rFonts w:ascii="Arial" w:hAnsi="Arial" w:cs="Arial"/>
          <w:iCs/>
          <w:sz w:val="26"/>
          <w:szCs w:val="26"/>
        </w:rPr>
        <w:t xml:space="preserve"> dos Vereadores:</w:t>
      </w:r>
      <w:r w:rsidRPr="004E1FC9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4E1FC9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2654CE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4E1FC9">
        <w:rPr>
          <w:rFonts w:ascii="Arial" w:hAnsi="Arial" w:cs="Arial"/>
          <w:iCs/>
          <w:sz w:val="26"/>
          <w:szCs w:val="26"/>
        </w:rPr>
        <w:t>,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4E1FC9">
        <w:rPr>
          <w:rFonts w:ascii="Arial" w:hAnsi="Arial" w:cs="Arial"/>
          <w:iCs/>
          <w:sz w:val="26"/>
          <w:szCs w:val="26"/>
        </w:rPr>
        <w:t xml:space="preserve">Junior Pereira </w:t>
      </w:r>
      <w:bookmarkStart w:id="2" w:name="_Hlk117061105"/>
      <w:r w:rsidR="00EE3C55">
        <w:rPr>
          <w:rFonts w:ascii="Arial" w:hAnsi="Arial" w:cs="Arial"/>
          <w:iCs/>
          <w:sz w:val="26"/>
          <w:szCs w:val="26"/>
        </w:rPr>
        <w:t>do MDB</w:t>
      </w:r>
      <w:r w:rsidR="0033751C" w:rsidRPr="004E1FC9">
        <w:rPr>
          <w:rFonts w:ascii="Arial" w:hAnsi="Arial" w:cs="Arial"/>
          <w:iCs/>
          <w:sz w:val="26"/>
          <w:szCs w:val="26"/>
        </w:rPr>
        <w:t>,</w:t>
      </w:r>
      <w:r w:rsidR="000F3649" w:rsidRPr="000F3649">
        <w:rPr>
          <w:rFonts w:ascii="Arial" w:hAnsi="Arial" w:cs="Arial"/>
          <w:iCs/>
          <w:sz w:val="26"/>
          <w:szCs w:val="26"/>
        </w:rPr>
        <w:t xml:space="preserve"> </w:t>
      </w:r>
      <w:r w:rsidR="000F3649">
        <w:rPr>
          <w:rFonts w:ascii="Arial" w:hAnsi="Arial" w:cs="Arial"/>
          <w:iCs/>
          <w:sz w:val="26"/>
          <w:szCs w:val="26"/>
        </w:rPr>
        <w:t>Mano da Fruteira</w:t>
      </w:r>
      <w:r w:rsidR="000F3649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EE3C55">
        <w:rPr>
          <w:rFonts w:ascii="Arial" w:hAnsi="Arial" w:cs="Arial"/>
          <w:iCs/>
          <w:sz w:val="26"/>
          <w:szCs w:val="26"/>
        </w:rPr>
        <w:t>Sem Partido</w:t>
      </w:r>
      <w:r w:rsidR="000F3649">
        <w:rPr>
          <w:rFonts w:ascii="Arial" w:hAnsi="Arial" w:cs="Arial"/>
          <w:iCs/>
          <w:sz w:val="26"/>
          <w:szCs w:val="26"/>
        </w:rPr>
        <w:t>,</w:t>
      </w:r>
      <w:r w:rsidR="0033751C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DA13B0" w:rsidRPr="004E1FC9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4E1FC9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4E1FC9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4E1FC9">
        <w:rPr>
          <w:rFonts w:ascii="Arial" w:hAnsi="Arial" w:cs="Arial"/>
          <w:iCs/>
          <w:sz w:val="26"/>
          <w:szCs w:val="26"/>
        </w:rPr>
        <w:t xml:space="preserve"> </w:t>
      </w:r>
      <w:r w:rsidRPr="004E1FC9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4E1FC9">
        <w:rPr>
          <w:rFonts w:ascii="Arial" w:hAnsi="Arial" w:cs="Arial"/>
          <w:iCs/>
          <w:sz w:val="26"/>
          <w:szCs w:val="26"/>
        </w:rPr>
        <w:t>Ordinária.</w:t>
      </w:r>
      <w:r w:rsidR="00EB3A7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4E1FC9">
        <w:rPr>
          <w:rFonts w:ascii="Arial" w:hAnsi="Arial" w:cs="Arial"/>
          <w:iCs/>
          <w:sz w:val="26"/>
          <w:szCs w:val="26"/>
        </w:rPr>
        <w:t>solicitou</w:t>
      </w:r>
      <w:r w:rsidR="000D09E1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0F3649" w:rsidRPr="000F3649">
        <w:rPr>
          <w:rFonts w:ascii="Arial" w:hAnsi="Arial" w:cs="Arial"/>
          <w:iCs/>
          <w:sz w:val="26"/>
          <w:szCs w:val="26"/>
        </w:rPr>
        <w:t>a</w:t>
      </w:r>
      <w:r w:rsidR="00EE3C55" w:rsidRPr="00EE3C55">
        <w:rPr>
          <w:rFonts w:ascii="Arial" w:hAnsi="Arial" w:cs="Arial"/>
          <w:iCs/>
          <w:sz w:val="26"/>
          <w:szCs w:val="26"/>
        </w:rPr>
        <w:t>o Vereador Dangelo Motta do PDT</w:t>
      </w:r>
      <w:r w:rsidR="00EF4C79" w:rsidRPr="004E1FC9">
        <w:rPr>
          <w:rFonts w:ascii="Arial" w:hAnsi="Arial" w:cs="Arial"/>
          <w:iCs/>
          <w:sz w:val="26"/>
          <w:szCs w:val="26"/>
        </w:rPr>
        <w:t>,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4E1FC9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4E1FC9">
        <w:rPr>
          <w:rFonts w:ascii="Arial" w:hAnsi="Arial" w:cs="Arial"/>
          <w:iCs/>
          <w:sz w:val="26"/>
          <w:szCs w:val="26"/>
        </w:rPr>
        <w:t>e</w:t>
      </w:r>
      <w:r w:rsidR="00881916" w:rsidRPr="004E1FC9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4E1FC9">
        <w:rPr>
          <w:rFonts w:ascii="Arial" w:hAnsi="Arial" w:cs="Arial"/>
          <w:iCs/>
          <w:sz w:val="26"/>
          <w:szCs w:val="26"/>
        </w:rPr>
        <w:t>Em continuidade, o Presidente solicitou a Secretári</w:t>
      </w:r>
      <w:r w:rsidR="00147FA1" w:rsidRPr="004E1FC9">
        <w:rPr>
          <w:rFonts w:ascii="Arial" w:hAnsi="Arial" w:cs="Arial"/>
          <w:iCs/>
          <w:sz w:val="26"/>
          <w:szCs w:val="26"/>
        </w:rPr>
        <w:t>a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da Mesa para que fizesse a leitura da Ata da Sessão Ordinária do dia </w:t>
      </w:r>
      <w:r w:rsidR="0059353F">
        <w:rPr>
          <w:rFonts w:ascii="Arial" w:hAnsi="Arial" w:cs="Arial"/>
          <w:iCs/>
          <w:sz w:val="26"/>
          <w:szCs w:val="26"/>
        </w:rPr>
        <w:t>vinte e cinco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de </w:t>
      </w:r>
      <w:r w:rsidR="002654CE" w:rsidRPr="004E1FC9">
        <w:rPr>
          <w:rFonts w:ascii="Arial" w:hAnsi="Arial" w:cs="Arial"/>
          <w:iCs/>
          <w:sz w:val="26"/>
          <w:szCs w:val="26"/>
        </w:rPr>
        <w:t>março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 w:rsidRPr="004E1FC9">
        <w:rPr>
          <w:rFonts w:ascii="Arial" w:hAnsi="Arial" w:cs="Arial"/>
          <w:iCs/>
          <w:sz w:val="26"/>
          <w:szCs w:val="26"/>
        </w:rPr>
        <w:t>quatro</w:t>
      </w:r>
      <w:r w:rsidR="005A58B5" w:rsidRPr="004E1FC9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2654CE" w:rsidRPr="004E1FC9">
        <w:rPr>
          <w:rFonts w:ascii="Arial" w:hAnsi="Arial" w:cs="Arial"/>
          <w:iCs/>
          <w:sz w:val="26"/>
          <w:szCs w:val="26"/>
        </w:rPr>
        <w:t>unanimidade</w:t>
      </w:r>
      <w:r w:rsidR="00296A87" w:rsidRPr="004E1FC9">
        <w:rPr>
          <w:rFonts w:ascii="Arial" w:hAnsi="Arial" w:cs="Arial"/>
          <w:iCs/>
          <w:sz w:val="26"/>
          <w:szCs w:val="26"/>
        </w:rPr>
        <w:t xml:space="preserve">, </w:t>
      </w:r>
      <w:r w:rsidR="00147FA1" w:rsidRPr="004E1FC9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4E1FC9">
        <w:rPr>
          <w:rFonts w:ascii="Arial" w:hAnsi="Arial" w:cs="Arial"/>
          <w:iCs/>
          <w:sz w:val="26"/>
          <w:szCs w:val="26"/>
        </w:rPr>
        <w:t>o Presidente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solicitou a Secretári</w:t>
      </w:r>
      <w:r w:rsidR="00331D0A" w:rsidRPr="004E1FC9">
        <w:rPr>
          <w:rFonts w:ascii="Arial" w:hAnsi="Arial" w:cs="Arial"/>
          <w:iCs/>
          <w:sz w:val="26"/>
          <w:szCs w:val="26"/>
        </w:rPr>
        <w:t>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da Mesa</w:t>
      </w:r>
      <w:r w:rsidR="00BC1FB6" w:rsidRPr="004E1FC9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4E1FC9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4E1FC9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59353F" w:rsidRPr="0059353F">
        <w:rPr>
          <w:rFonts w:ascii="Arial" w:hAnsi="Arial" w:cs="Arial"/>
          <w:iCs/>
          <w:sz w:val="26"/>
          <w:szCs w:val="26"/>
        </w:rPr>
        <w:t>Ofício 073/2024</w:t>
      </w:r>
      <w:r w:rsidR="0059353F">
        <w:rPr>
          <w:rFonts w:ascii="Arial" w:hAnsi="Arial" w:cs="Arial"/>
          <w:iCs/>
          <w:sz w:val="26"/>
          <w:szCs w:val="26"/>
        </w:rPr>
        <w:t xml:space="preserve"> do</w:t>
      </w:r>
      <w:r w:rsidR="0059353F" w:rsidRPr="0059353F">
        <w:rPr>
          <w:rFonts w:ascii="Arial" w:hAnsi="Arial" w:cs="Arial"/>
          <w:iCs/>
          <w:sz w:val="26"/>
          <w:szCs w:val="26"/>
        </w:rPr>
        <w:t xml:space="preserve"> Gabinete do Prefeito</w:t>
      </w:r>
      <w:r w:rsidR="00203B40" w:rsidRPr="00203B40">
        <w:rPr>
          <w:rFonts w:ascii="Arial" w:hAnsi="Arial" w:cs="Arial"/>
          <w:iCs/>
          <w:sz w:val="26"/>
          <w:szCs w:val="26"/>
        </w:rPr>
        <w:t>.</w:t>
      </w:r>
      <w:r w:rsidR="0034652E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1C1600" w:rsidRPr="004E1FC9">
        <w:rPr>
          <w:rFonts w:ascii="Arial" w:hAnsi="Arial" w:cs="Arial"/>
          <w:iCs/>
          <w:sz w:val="26"/>
          <w:szCs w:val="26"/>
        </w:rPr>
        <w:t>No</w:t>
      </w:r>
      <w:r w:rsidR="00D16DFE" w:rsidRPr="004E1FC9">
        <w:rPr>
          <w:rFonts w:ascii="Arial" w:hAnsi="Arial" w:cs="Arial"/>
          <w:iCs/>
          <w:sz w:val="26"/>
          <w:szCs w:val="26"/>
        </w:rPr>
        <w:t xml:space="preserve"> espaço destinado a </w:t>
      </w:r>
      <w:r w:rsidR="00D16DFE" w:rsidRPr="004E1FC9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4E1FC9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61124156"/>
      <w:bookmarkStart w:id="7" w:name="_Hlk162332521"/>
      <w:r w:rsidR="0059353F" w:rsidRPr="0059353F">
        <w:rPr>
          <w:rFonts w:ascii="Arial" w:hAnsi="Arial" w:cs="Arial"/>
          <w:bCs/>
          <w:iCs/>
          <w:sz w:val="26"/>
          <w:szCs w:val="26"/>
        </w:rPr>
        <w:t>Expediente 042/2024 (Projeto de Lei 042/2024) de autoria do Poder Executivo, que “Abre crédito especial para cobertura de despesa do programa abaixo relacionado.”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>Expediente 043/2024 (Projeto de Lei 043/2024) de autoria do Poder Executivo, que “Abre crédito especial para cobertura de despesa do programa abaixo relacionado.”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>Expediente 044/2024 (Projeto de Lei 044/2024) de autoria do Poder Executivo, que “Abre crédito especial para cobertura de despesa do programa abaixo relacionado.”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>Expediente 045/2024 (Projeto de Lei 045/2024) de autoria do Poder Executivo, que “Autoriza o Poder Executivo a celebrar contrato por tempo determinado.”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>Expediente 046/2024 (Projeto de Lei 046/2024) de autoria do Poder Executivo, que “Autoriza o Poder Executivo a celebrar contrato por tempo determinado.”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 xml:space="preserve">Expediente 047/2024 (Projeto de Lei 047/2024) de autoria do Poder Executivo, que “Autoriza o Poder Executivo a celebrar contrato por tempo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lastRenderedPageBreak/>
        <w:t>determinado.”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>Expediente 048/2024 (Projeto de Lei 048/2024) de autoria do Poder Executivo, que “Autoriza o Poder Executivo a celebrar contrato por tempo determinado.”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>Expediente 049/2024 (Projeto de Lei 049/2024) de autoria do Poder Executivo, que “Autoriza o Poder Executivo a celebrar contrato por tempo determinado.”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>Expediente 050/2024 (Projeto de Lei 050/2024) de autoria do Poder Executivo, que “Autoriza o Poder Executivo a celebrar contrato por tempo determinado.”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>Expediente 051/2024 (Projeto de Lei 051/2024) de autoria do Poder Executivo, que “Abre crédito especial para cobertura de despesa do programa abaixo relacionado.”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>Expediente 052/2024 (Projeto de Lei 052/2024) de autoria do Poder Executivo, que “Abre crédito especial para cobertura de despesa do programa abaixo relacionado.”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>Expediente 053/2024 (Projeto de Lei 053/2024) de autoria do Poder Executivo, que “Autoriza o Município de Mostardas a firmar convênio com o Município de Imbé com o objetivo de cedência de servidor.”</w:t>
      </w:r>
      <w:bookmarkEnd w:id="6"/>
      <w:r w:rsidR="000F3649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7"/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 w:rsidRPr="004E1FC9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 w:rsidRPr="004E1FC9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4E1FC9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4E1FC9">
        <w:rPr>
          <w:rFonts w:ascii="Arial" w:hAnsi="Arial" w:cs="Arial"/>
          <w:b/>
          <w:iCs/>
          <w:sz w:val="26"/>
          <w:szCs w:val="26"/>
        </w:rPr>
        <w:t>GRANDE EXPEDIENTE</w:t>
      </w:r>
      <w:bookmarkStart w:id="8" w:name="_Hlk111448044"/>
      <w:r w:rsidR="00D409AF" w:rsidRPr="004E1FC9">
        <w:rPr>
          <w:rFonts w:ascii="Arial" w:hAnsi="Arial" w:cs="Arial"/>
          <w:b/>
          <w:iCs/>
          <w:sz w:val="26"/>
          <w:szCs w:val="26"/>
        </w:rPr>
        <w:t>:</w:t>
      </w:r>
      <w:r w:rsidR="00E740D9" w:rsidRPr="004E1FC9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9" w:name="_Hlk92729694"/>
      <w:bookmarkEnd w:id="8"/>
      <w:r w:rsidR="0059353F">
        <w:rPr>
          <w:rFonts w:ascii="Arial" w:hAnsi="Arial" w:cs="Arial"/>
          <w:bCs/>
          <w:iCs/>
          <w:sz w:val="26"/>
          <w:szCs w:val="26"/>
        </w:rPr>
        <w:t>Não teve uso da palavra.</w:t>
      </w:r>
      <w:r w:rsidR="002654CE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1A5430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A72C54" w:rsidRPr="004E1FC9">
        <w:rPr>
          <w:rFonts w:ascii="Arial" w:hAnsi="Arial" w:cs="Arial"/>
          <w:b/>
          <w:iCs/>
          <w:sz w:val="26"/>
          <w:szCs w:val="26"/>
        </w:rPr>
        <w:t>DA DISCUSSÃO DA PAUTA</w:t>
      </w:r>
      <w:r w:rsidR="008D1B97" w:rsidRPr="004E1FC9">
        <w:rPr>
          <w:rFonts w:ascii="Arial" w:hAnsi="Arial" w:cs="Arial"/>
          <w:b/>
          <w:iCs/>
          <w:sz w:val="26"/>
          <w:szCs w:val="26"/>
        </w:rPr>
        <w:t>:</w:t>
      </w:r>
      <w:r w:rsidR="00491E24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t xml:space="preserve">Expediente 042/2024 (Projeto de Lei 042/2024) de autoria do Poder Executivo, que “Abre crédito especial para cobertura de despesa do programa abaixo relacionado.” Expediente 043/2024 (Projeto de Lei 043/2024) de autoria do Poder Executivo, que “Abre crédito especial para cobertura de despesa do programa abaixo relacionado.” Expediente 044/2024 (Projeto de Lei 044/2024) de autoria do Poder Executivo, que “Abre crédito especial para cobertura de despesa do programa abaixo relacionado.” Expediente 045/2024 (Projeto de Lei 045/2024) de autoria do Poder Executivo, que “Autoriza o Poder Executivo a celebrar contrato por tempo determinado.” Expediente 046/2024 (Projeto de Lei 046/2024) de autoria do Poder Executivo, que “Autoriza o Poder Executivo a celebrar contrato por tempo determinado.” Expediente 047/2024 (Projeto de Lei 047/2024) de autoria do Poder Executivo, que “Autoriza o Poder Executivo a celebrar contrato por tempo determinado.” Expediente 048/2024 (Projeto de Lei 048/2024) de autoria do Poder Executivo, que “Autoriza o Poder Executivo a celebrar contrato por tempo </w:t>
      </w:r>
      <w:r w:rsidR="0059353F" w:rsidRPr="0059353F">
        <w:rPr>
          <w:rFonts w:ascii="Arial" w:hAnsi="Arial" w:cs="Arial"/>
          <w:bCs/>
          <w:iCs/>
          <w:sz w:val="26"/>
          <w:szCs w:val="26"/>
        </w:rPr>
        <w:lastRenderedPageBreak/>
        <w:t>determinado.” Expediente 049/2024 (Projeto de Lei 049/2024) de autoria do Poder Executivo, que “Autoriza o Poder Executivo a celebrar contrato por tempo determinado.” Expediente 050/2024 (Projeto de Lei 050/2024) de autoria do Poder Executivo, que “Autoriza o Poder Executivo a celebrar contrato por tempo determinado.” Expediente 051/2024 (Projeto de Lei 051/2024) de autoria do Poder Executivo, que “Abre crédito especial para cobertura de despesa do programa abaixo relacionado.” Expediente 052/2024 (Projeto de Lei 052/2024) de autoria do Poder Executivo, que “Abre crédito especial para cobertura de despesa do programa abaixo relacionado.” e Expediente 053/2024 (Projeto de Lei 053/2024) de autoria do Poder Executivo, que “Autoriza o Município de Mostardas a firmar convênio com o Município de Imbé com o objetivo de cedência de servidor.”</w:t>
      </w:r>
      <w:r w:rsidR="0059353F">
        <w:rPr>
          <w:rFonts w:ascii="Arial" w:hAnsi="Arial" w:cs="Arial"/>
          <w:bCs/>
          <w:iCs/>
          <w:sz w:val="26"/>
          <w:szCs w:val="26"/>
        </w:rPr>
        <w:t xml:space="preserve">, </w:t>
      </w:r>
      <w:r w:rsidR="00273E62">
        <w:rPr>
          <w:rFonts w:ascii="Arial" w:hAnsi="Arial" w:cs="Arial"/>
          <w:bCs/>
          <w:iCs/>
          <w:sz w:val="26"/>
          <w:szCs w:val="26"/>
        </w:rPr>
        <w:t xml:space="preserve">após leitura o Presidente abriu </w:t>
      </w:r>
      <w:r w:rsidR="000D1C5E">
        <w:rPr>
          <w:rFonts w:ascii="Arial" w:hAnsi="Arial" w:cs="Arial"/>
          <w:bCs/>
          <w:iCs/>
          <w:sz w:val="26"/>
          <w:szCs w:val="26"/>
        </w:rPr>
        <w:t>o espaço para</w:t>
      </w:r>
      <w:r w:rsidR="00273E62">
        <w:rPr>
          <w:rFonts w:ascii="Arial" w:hAnsi="Arial" w:cs="Arial"/>
          <w:bCs/>
          <w:iCs/>
          <w:sz w:val="26"/>
          <w:szCs w:val="26"/>
        </w:rPr>
        <w:t xml:space="preserve"> inscrições, não teve manifestação.</w:t>
      </w:r>
      <w:r w:rsidR="0078439B">
        <w:rPr>
          <w:rFonts w:ascii="Arial" w:hAnsi="Arial" w:cs="Arial"/>
          <w:bCs/>
          <w:iCs/>
          <w:sz w:val="26"/>
          <w:szCs w:val="26"/>
        </w:rPr>
        <w:t xml:space="preserve"> 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965843" w:rsidRPr="00965843">
        <w:rPr>
          <w:rFonts w:ascii="Arial" w:hAnsi="Arial" w:cs="Arial"/>
          <w:b/>
          <w:iCs/>
          <w:sz w:val="26"/>
          <w:szCs w:val="26"/>
        </w:rPr>
        <w:t>ESPAÇO DA ORDEM DO DIA:</w:t>
      </w:r>
      <w:r w:rsidR="00965843" w:rsidRPr="00965843">
        <w:rPr>
          <w:rFonts w:ascii="Arial" w:hAnsi="Arial" w:cs="Arial"/>
          <w:bCs/>
          <w:iCs/>
          <w:sz w:val="26"/>
          <w:szCs w:val="26"/>
        </w:rPr>
        <w:t xml:space="preserve"> </w:t>
      </w:r>
      <w:r w:rsidR="00965843">
        <w:rPr>
          <w:rFonts w:ascii="Arial" w:hAnsi="Arial" w:cs="Arial"/>
          <w:bCs/>
          <w:iCs/>
          <w:sz w:val="26"/>
          <w:szCs w:val="26"/>
        </w:rPr>
        <w:t>Em Rito Ordinário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>
        <w:rPr>
          <w:rFonts w:ascii="Arial" w:hAnsi="Arial" w:cs="Arial"/>
          <w:bCs/>
          <w:iCs/>
          <w:sz w:val="26"/>
          <w:szCs w:val="26"/>
        </w:rPr>
        <w:t>o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 Expediente 004/2024 (Projeto de Lei </w:t>
      </w:r>
      <w:r w:rsidR="007C7D81">
        <w:rPr>
          <w:rFonts w:ascii="Arial" w:hAnsi="Arial" w:cs="Arial"/>
          <w:bCs/>
          <w:iCs/>
          <w:sz w:val="26"/>
          <w:szCs w:val="26"/>
        </w:rPr>
        <w:t xml:space="preserve">nº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02/2024) de autoria do Vereador Jorge Amaro do PSDB a ser encaminhado ao Executivo Municipal, que “Dispõe sobre o “Programa de wi-fi livre Mostardas” – sinal Público de internet através do sistema wi-fi em espaço de uso coletivos e prédios públicos, no município de Mostardas.</w:t>
      </w:r>
      <w:r w:rsidR="007C7D81">
        <w:rPr>
          <w:rFonts w:ascii="Arial" w:hAnsi="Arial" w:cs="Arial"/>
          <w:bCs/>
          <w:iCs/>
          <w:sz w:val="26"/>
          <w:szCs w:val="26"/>
        </w:rPr>
        <w:t xml:space="preserve">”, 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>colocado em discussão não teve inscrição, colocado em votação fo</w:t>
      </w:r>
      <w:r w:rsidR="00273E62">
        <w:rPr>
          <w:rFonts w:ascii="Arial" w:hAnsi="Arial" w:cs="Arial"/>
          <w:bCs/>
          <w:iCs/>
          <w:sz w:val="26"/>
          <w:szCs w:val="26"/>
        </w:rPr>
        <w:t>i</w:t>
      </w:r>
      <w:r w:rsidR="000E5F51" w:rsidRPr="000E5F51">
        <w:rPr>
          <w:rFonts w:ascii="Arial" w:hAnsi="Arial" w:cs="Arial"/>
          <w:bCs/>
          <w:iCs/>
          <w:sz w:val="26"/>
          <w:szCs w:val="26"/>
        </w:rPr>
        <w:t xml:space="preserve"> aprovado por unanimidade.</w:t>
      </w:r>
      <w:r w:rsidR="000E5F51">
        <w:rPr>
          <w:rFonts w:ascii="Arial" w:hAnsi="Arial" w:cs="Arial"/>
          <w:bCs/>
          <w:iCs/>
          <w:sz w:val="26"/>
          <w:szCs w:val="26"/>
        </w:rPr>
        <w:t xml:space="preserve"> </w:t>
      </w:r>
      <w:r w:rsidR="005D29BA" w:rsidRPr="004E1FC9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4E1FC9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9"/>
      <w:r w:rsidR="00F44892" w:rsidRPr="004E1FC9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4E1FC9">
        <w:rPr>
          <w:rFonts w:ascii="Arial" w:hAnsi="Arial" w:cs="Arial"/>
          <w:iCs/>
          <w:sz w:val="26"/>
          <w:szCs w:val="26"/>
        </w:rPr>
        <w:t xml:space="preserve">: </w:t>
      </w:r>
      <w:r w:rsidR="008B6687" w:rsidRPr="004E1FC9">
        <w:rPr>
          <w:rFonts w:ascii="Arial" w:hAnsi="Arial" w:cs="Arial"/>
          <w:iCs/>
          <w:sz w:val="26"/>
          <w:szCs w:val="26"/>
        </w:rPr>
        <w:t>não teve inscrição protocolada</w:t>
      </w:r>
      <w:r w:rsidR="005F2A3E" w:rsidRPr="004E1FC9">
        <w:rPr>
          <w:rFonts w:ascii="Arial" w:hAnsi="Arial" w:cs="Arial"/>
          <w:sz w:val="26"/>
          <w:szCs w:val="26"/>
        </w:rPr>
        <w:t>.</w:t>
      </w:r>
      <w:r w:rsidR="007A3C85" w:rsidRPr="004E1FC9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>No</w:t>
      </w:r>
      <w:r w:rsidR="00FB2E3D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4E1FC9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4E1FC9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4E1FC9">
        <w:rPr>
          <w:rFonts w:ascii="Arial" w:hAnsi="Arial" w:cs="Arial"/>
          <w:b/>
          <w:iCs/>
          <w:sz w:val="26"/>
          <w:szCs w:val="26"/>
        </w:rPr>
        <w:t>:</w:t>
      </w:r>
      <w:r w:rsidR="005A4B22" w:rsidRPr="004E1FC9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F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>i</w:t>
      </w:r>
      <w:r w:rsidR="002A74E5" w:rsidRPr="004E1FC9">
        <w:rPr>
          <w:rFonts w:ascii="Arial" w:hAnsi="Arial" w:cs="Arial"/>
          <w:bCs/>
          <w:iCs/>
          <w:sz w:val="26"/>
          <w:szCs w:val="26"/>
        </w:rPr>
        <w:t>z</w:t>
      </w:r>
      <w:r w:rsidR="005F2A3E" w:rsidRPr="004E1FC9">
        <w:rPr>
          <w:rFonts w:ascii="Arial" w:hAnsi="Arial" w:cs="Arial"/>
          <w:bCs/>
          <w:iCs/>
          <w:sz w:val="26"/>
          <w:szCs w:val="26"/>
        </w:rPr>
        <w:t xml:space="preserve">eram </w:t>
      </w:r>
      <w:r w:rsidR="003B51F6" w:rsidRPr="004E1FC9">
        <w:rPr>
          <w:rFonts w:ascii="Arial" w:hAnsi="Arial" w:cs="Arial"/>
          <w:bCs/>
          <w:iCs/>
          <w:sz w:val="26"/>
          <w:szCs w:val="26"/>
        </w:rPr>
        <w:t>uso do espaço</w:t>
      </w:r>
      <w:r w:rsidR="00732882">
        <w:rPr>
          <w:rFonts w:ascii="Arial" w:hAnsi="Arial" w:cs="Arial"/>
          <w:bCs/>
          <w:iCs/>
          <w:sz w:val="26"/>
          <w:szCs w:val="26"/>
        </w:rPr>
        <w:t xml:space="preserve"> </w:t>
      </w:r>
      <w:r w:rsidR="00273E62">
        <w:rPr>
          <w:rFonts w:ascii="Arial" w:hAnsi="Arial" w:cs="Arial"/>
          <w:bCs/>
          <w:iCs/>
          <w:sz w:val="26"/>
          <w:szCs w:val="26"/>
        </w:rPr>
        <w:t xml:space="preserve">os vereadores: Dangelo Motta do PDT, </w:t>
      </w:r>
      <w:r w:rsidR="00273E62" w:rsidRPr="00273E62">
        <w:rPr>
          <w:rFonts w:ascii="Arial" w:hAnsi="Arial" w:cs="Arial"/>
          <w:bCs/>
          <w:iCs/>
          <w:sz w:val="26"/>
          <w:szCs w:val="26"/>
        </w:rPr>
        <w:t>Marne Vitorino do PSDB</w:t>
      </w:r>
      <w:r w:rsidR="00273E62">
        <w:rPr>
          <w:rFonts w:ascii="Arial" w:hAnsi="Arial" w:cs="Arial"/>
          <w:bCs/>
          <w:iCs/>
          <w:sz w:val="26"/>
          <w:szCs w:val="26"/>
        </w:rPr>
        <w:t xml:space="preserve"> e Mano da Fruteira do </w:t>
      </w:r>
      <w:r w:rsidR="007C7D81">
        <w:rPr>
          <w:rFonts w:ascii="Arial" w:hAnsi="Arial" w:cs="Arial"/>
          <w:bCs/>
          <w:iCs/>
          <w:sz w:val="26"/>
          <w:szCs w:val="26"/>
        </w:rPr>
        <w:t>Sem Partido</w:t>
      </w:r>
      <w:r w:rsidR="00273E62">
        <w:rPr>
          <w:rFonts w:ascii="Arial" w:hAnsi="Arial" w:cs="Arial"/>
          <w:bCs/>
          <w:iCs/>
          <w:sz w:val="26"/>
          <w:szCs w:val="26"/>
        </w:rPr>
        <w:t xml:space="preserve">.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Antes de encerrar, o Presidente, </w:t>
      </w:r>
      <w:r w:rsidR="007C7D81">
        <w:rPr>
          <w:rFonts w:ascii="Arial" w:hAnsi="Arial" w:cs="Arial"/>
          <w:bCs/>
          <w:iCs/>
          <w:sz w:val="26"/>
          <w:szCs w:val="26"/>
        </w:rPr>
        <w:t>se manifestou sobre o sucesso da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 realização da feira do peixe e artesanato, </w:t>
      </w:r>
      <w:r w:rsidR="007C7D81">
        <w:rPr>
          <w:rFonts w:ascii="Arial" w:hAnsi="Arial" w:cs="Arial"/>
          <w:bCs/>
          <w:iCs/>
          <w:sz w:val="26"/>
          <w:szCs w:val="26"/>
        </w:rPr>
        <w:t>ocorrida nos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 dias 27 e 28 do corrente na praça Prefeito Luiz Chaves Martins, ressaltou as atividades religiosas que ocorr</w:t>
      </w:r>
      <w:r w:rsidR="007C7D81">
        <w:rPr>
          <w:rFonts w:ascii="Arial" w:hAnsi="Arial" w:cs="Arial"/>
          <w:bCs/>
          <w:iCs/>
          <w:sz w:val="26"/>
          <w:szCs w:val="26"/>
        </w:rPr>
        <w:t>idas n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a programação da Semana Santa realizada pela Igreja Católica de Mostardas, destacou </w:t>
      </w:r>
      <w:r w:rsidR="007C7D81">
        <w:rPr>
          <w:rFonts w:ascii="Arial" w:hAnsi="Arial" w:cs="Arial"/>
          <w:bCs/>
          <w:iCs/>
          <w:sz w:val="26"/>
          <w:szCs w:val="26"/>
        </w:rPr>
        <w:t xml:space="preserve">o êxito do evento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do CTG Tropeiros do Litoral, realizad</w:t>
      </w:r>
      <w:r w:rsidR="00584ED1">
        <w:rPr>
          <w:rFonts w:ascii="Arial" w:hAnsi="Arial" w:cs="Arial"/>
          <w:bCs/>
          <w:iCs/>
          <w:sz w:val="26"/>
          <w:szCs w:val="26"/>
        </w:rPr>
        <w:t>o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 nos dias 30 e 31 de março, na sede da entidade, 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e ressaltou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a </w:t>
      </w:r>
      <w:r w:rsidR="00584ED1">
        <w:rPr>
          <w:rFonts w:ascii="Arial" w:hAnsi="Arial" w:cs="Arial"/>
          <w:bCs/>
          <w:iCs/>
          <w:sz w:val="26"/>
          <w:szCs w:val="26"/>
        </w:rPr>
        <w:t>visita d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o Governador Eduardo Leite, que cumpri</w:t>
      </w:r>
      <w:r w:rsidR="00584ED1">
        <w:rPr>
          <w:rFonts w:ascii="Arial" w:hAnsi="Arial" w:cs="Arial"/>
          <w:bCs/>
          <w:iCs/>
          <w:sz w:val="26"/>
          <w:szCs w:val="26"/>
        </w:rPr>
        <w:t>u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 agenda em nosso município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lastRenderedPageBreak/>
        <w:t>no dia 28 de março, com visita a unidade Básica de Saúde Dr. Valmor Machado e a Escola Municipal de Educação Infantil Vó Tota, entidades que serão atendidas pelos programas estaduais “Programa Rede Bem Cuidar” e “Programa Avançar Mais Pavimenta 2”.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, e demais investimentos do Estado em nosso município, em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 xml:space="preserve"> </w:t>
      </w:r>
      <w:r w:rsidR="00584ED1">
        <w:rPr>
          <w:rFonts w:ascii="Arial" w:hAnsi="Arial" w:cs="Arial"/>
          <w:bCs/>
          <w:iCs/>
          <w:sz w:val="26"/>
          <w:szCs w:val="26"/>
        </w:rPr>
        <w:t>r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 xml:space="preserve">epasses 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somente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>a Saúde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 em torno de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>R$ 525.200,00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, nos programas: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>REFORMA UBS REDE BEM CUIDAR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, e os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>AÇUDES: 2022 - AVANÇAR AGROPECUÁRIA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 -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>Valor Repasse: R$ 85.440,96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>60 ANOS CIDADE: 2023 - PRÓ CULTURA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 - </w:t>
      </w:r>
      <w:r w:rsidR="00584ED1" w:rsidRPr="00584ED1">
        <w:t xml:space="preserve">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>Valor Repasse: R$ 152.761,88</w:t>
      </w:r>
      <w:r w:rsidR="00584ED1">
        <w:rPr>
          <w:rFonts w:ascii="Arial" w:hAnsi="Arial" w:cs="Arial"/>
          <w:bCs/>
          <w:iCs/>
          <w:sz w:val="26"/>
          <w:szCs w:val="26"/>
        </w:rPr>
        <w:t>,</w:t>
      </w:r>
      <w:r w:rsidR="00584ED1" w:rsidRPr="00584ED1">
        <w:t xml:space="preserve">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>CURSOS: 2023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>- RS QUALIFICAÇÃO</w:t>
      </w:r>
      <w:r w:rsidR="00584ED1">
        <w:rPr>
          <w:rFonts w:ascii="Arial" w:hAnsi="Arial" w:cs="Arial"/>
          <w:bCs/>
          <w:iCs/>
          <w:sz w:val="26"/>
          <w:szCs w:val="26"/>
        </w:rPr>
        <w:t xml:space="preserve"> - </w:t>
      </w:r>
      <w:r w:rsidR="00584ED1" w:rsidRPr="00584ED1">
        <w:rPr>
          <w:rFonts w:ascii="Arial" w:hAnsi="Arial" w:cs="Arial"/>
          <w:bCs/>
          <w:iCs/>
          <w:sz w:val="26"/>
          <w:szCs w:val="26"/>
        </w:rPr>
        <w:t>Valor Repasse: R$ 49.958,26</w:t>
      </w:r>
      <w:r w:rsidR="00584ED1">
        <w:rPr>
          <w:rFonts w:ascii="Arial" w:hAnsi="Arial" w:cs="Arial"/>
          <w:bCs/>
          <w:iCs/>
          <w:sz w:val="26"/>
          <w:szCs w:val="26"/>
        </w:rPr>
        <w:t>,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 </w:t>
      </w:r>
      <w:r w:rsidR="003D7FEC" w:rsidRPr="003D7FEC">
        <w:rPr>
          <w:rFonts w:ascii="Arial" w:hAnsi="Arial" w:cs="Arial"/>
          <w:bCs/>
          <w:iCs/>
          <w:sz w:val="26"/>
          <w:szCs w:val="26"/>
        </w:rPr>
        <w:t>PAVIMENTAÇÃO RUA ANA AMALIA: 2023 - AVANÇAR PAVIMENTA 2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 - V</w:t>
      </w:r>
      <w:r w:rsidR="003D7FEC" w:rsidRPr="003D7FEC">
        <w:rPr>
          <w:rFonts w:ascii="Arial" w:hAnsi="Arial" w:cs="Arial"/>
          <w:bCs/>
          <w:iCs/>
          <w:sz w:val="26"/>
          <w:szCs w:val="26"/>
        </w:rPr>
        <w:t>alor Repasse: R$ 1.000.000,00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em fase de licitação,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CONCESSÃO RETROESCAVADEIRA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/ 2022 APOIO A INFRAESTRUTURA RURAL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.,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CONCESSÃO MOTONIVELADORA: 037 / 2024 APOIO A INFRAESTRUTURA RURAL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AVANÇAR NA ASSISTÊNCIA SOCIAL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Praia Acessível – 02 cadeiras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 anfíbias,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LEI ALDIR BLANC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 -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Associação Teixeiras – R$ 30.000,00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S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indicato dos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T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rabalhadores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R</w:t>
      </w:r>
      <w:r w:rsidR="003D7FEC">
        <w:rPr>
          <w:rFonts w:ascii="Arial" w:hAnsi="Arial" w:cs="Arial"/>
          <w:bCs/>
          <w:iCs/>
          <w:sz w:val="26"/>
          <w:szCs w:val="26"/>
        </w:rPr>
        <w:t>urais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 – R$ 50.000,00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FEAPER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Quilombolas – R$ 70.000,00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Agroindústria – R$ 14.500,00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Pecuaristas familiares – R$ 10.000,00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Pescadores – R$ 35.000,00</w:t>
      </w:r>
      <w:r w:rsidR="003D7FEC">
        <w:rPr>
          <w:rFonts w:ascii="Arial" w:hAnsi="Arial" w:cs="Arial"/>
          <w:bCs/>
          <w:iCs/>
          <w:sz w:val="26"/>
          <w:szCs w:val="26"/>
        </w:rPr>
        <w:t>, perfazendo o t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otal </w:t>
      </w:r>
      <w:r w:rsidR="003D7FEC">
        <w:rPr>
          <w:rFonts w:ascii="Arial" w:hAnsi="Arial" w:cs="Arial"/>
          <w:bCs/>
          <w:iCs/>
          <w:sz w:val="26"/>
          <w:szCs w:val="26"/>
        </w:rPr>
        <w:t>de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 R$ 129.500,00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Projeto FAC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 -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RESGATE COMUNITÁRIO DAS TRADIÇÕES QUILOMBOLAS: TERNO DE REIS EM CASCA – R$ 49.500,00</w:t>
      </w:r>
      <w:r w:rsidR="003D7FEC">
        <w:rPr>
          <w:rFonts w:ascii="Arial" w:hAnsi="Arial" w:cs="Arial"/>
          <w:bCs/>
          <w:iCs/>
          <w:sz w:val="26"/>
          <w:szCs w:val="26"/>
        </w:rPr>
        <w:t>, Programa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 Avançar – Recuperação de Rodovias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 -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RSC-101, entre Palmares do Sul e Tavares, 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o valor de mais de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R$ 30 milhões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Projeto de Exposição – Teixeiras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no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Arquivo Histórico do Rio Grande do Sul, em parceria com a Secretaria do Estado da Cultura, inaugurou no dia 11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de novembro a exposição “Quilombo dos Teixeiras: território e ancestralidade no Litoral Negro do RS“.</w:t>
      </w:r>
      <w:r w:rsidR="003D7FEC">
        <w:rPr>
          <w:rFonts w:ascii="Arial" w:hAnsi="Arial" w:cs="Arial"/>
          <w:bCs/>
          <w:iCs/>
          <w:sz w:val="26"/>
          <w:szCs w:val="26"/>
        </w:rPr>
        <w:t>, atendimento de p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edido de Monitor para atender alunos com deficiência na Escola Estadual de Ensino Médio Padre Simão Moser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.,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CARTEIRA DE IDENTIFICAÇÃO DAS PESSOAS COM AUTISMO – 37 emissões (Cordão do Autismo)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PROGRAMA REFRIGERAR – Entrega de 30 Caixas Isotérmicas para Pescadores Artesanais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 xml:space="preserve">PROGRAMA MELHORES AMIGOS – Repasse de recursos para Castração de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lastRenderedPageBreak/>
        <w:t xml:space="preserve">cães e gatos – 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no valor de </w:t>
      </w:r>
      <w:r w:rsidR="007C7D81" w:rsidRPr="007C7D81">
        <w:rPr>
          <w:rFonts w:ascii="Arial" w:hAnsi="Arial" w:cs="Arial"/>
          <w:bCs/>
          <w:iCs/>
          <w:sz w:val="26"/>
          <w:szCs w:val="26"/>
        </w:rPr>
        <w:t>R$ 35.000,00</w:t>
      </w:r>
      <w:r w:rsidR="003D7FE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Nada mais a tratar, </w:t>
      </w:r>
      <w:bookmarkStart w:id="10" w:name="_Hlk151368175"/>
      <w:r w:rsidR="004E1FC9" w:rsidRPr="004E1FC9">
        <w:rPr>
          <w:rFonts w:ascii="Arial" w:eastAsia="Calibri" w:hAnsi="Arial" w:cs="Arial"/>
          <w:sz w:val="26"/>
          <w:szCs w:val="26"/>
          <w:lang w:eastAsia="en-US"/>
        </w:rPr>
        <w:t>o Presidente</w:t>
      </w:r>
      <w:r w:rsidR="00FB2E3D" w:rsidRPr="004E1FC9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encerrou a Sessão com a Graça de Deus e convocou a Senhora Vereadora e os Senhores Vereadores para próxima Sessão Ordinária, que ocorrerá no dia </w:t>
      </w:r>
      <w:r w:rsidR="00273E62">
        <w:rPr>
          <w:rFonts w:ascii="Arial" w:eastAsia="Calibri" w:hAnsi="Arial" w:cs="Arial"/>
          <w:sz w:val="26"/>
          <w:szCs w:val="26"/>
          <w:lang w:eastAsia="en-US"/>
        </w:rPr>
        <w:t>08 de</w:t>
      </w:r>
      <w:r w:rsidR="00DC11A9">
        <w:rPr>
          <w:rFonts w:ascii="Arial" w:eastAsia="Calibri" w:hAnsi="Arial" w:cs="Arial"/>
          <w:sz w:val="26"/>
          <w:szCs w:val="26"/>
          <w:lang w:eastAsia="en-US"/>
        </w:rPr>
        <w:t xml:space="preserve"> abril de 2024</w:t>
      </w:r>
      <w:r w:rsidR="00EF4C79" w:rsidRPr="004E1FC9">
        <w:rPr>
          <w:rFonts w:ascii="Arial" w:eastAsia="Calibri" w:hAnsi="Arial" w:cs="Arial"/>
          <w:sz w:val="26"/>
          <w:szCs w:val="26"/>
          <w:lang w:eastAsia="en-US"/>
        </w:rPr>
        <w:t xml:space="preserve"> (segunda-feira), às 18 horas, a gravação da Sessão transmitida via internet é parte integrante. E, eu, Vereadora Anelise Liz, Secretária da Mesa, lavrei esta Ata, que após leitura em Plenário vai assinada por todos os Vereadores.</w:t>
      </w:r>
      <w:bookmarkStart w:id="11" w:name="_Hlk124165045"/>
      <w:bookmarkEnd w:id="10"/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1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roman"/>
    <w:pitch w:val="default"/>
  </w:font>
  <w:font w:name="Lohit Hindi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7408903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3F04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742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8F6"/>
    <w:rsid w:val="00080DE6"/>
    <w:rsid w:val="00094BA8"/>
    <w:rsid w:val="00095B80"/>
    <w:rsid w:val="00095D04"/>
    <w:rsid w:val="00095F5C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17D"/>
    <w:rsid w:val="000C559C"/>
    <w:rsid w:val="000C6F13"/>
    <w:rsid w:val="000C7392"/>
    <w:rsid w:val="000D09E1"/>
    <w:rsid w:val="000D1C5E"/>
    <w:rsid w:val="000D2686"/>
    <w:rsid w:val="000D52E5"/>
    <w:rsid w:val="000D6036"/>
    <w:rsid w:val="000E1EE7"/>
    <w:rsid w:val="000E5CC6"/>
    <w:rsid w:val="000E5F03"/>
    <w:rsid w:val="000E5F51"/>
    <w:rsid w:val="000F05D6"/>
    <w:rsid w:val="000F2D14"/>
    <w:rsid w:val="000F34FE"/>
    <w:rsid w:val="000F3649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C62F5"/>
    <w:rsid w:val="001C65E9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3B40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04AD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654CE"/>
    <w:rsid w:val="00270810"/>
    <w:rsid w:val="00271170"/>
    <w:rsid w:val="00271E0D"/>
    <w:rsid w:val="002728BD"/>
    <w:rsid w:val="00273E62"/>
    <w:rsid w:val="00275FDB"/>
    <w:rsid w:val="00276AB9"/>
    <w:rsid w:val="00276F6B"/>
    <w:rsid w:val="00277E3E"/>
    <w:rsid w:val="00281351"/>
    <w:rsid w:val="00281DFC"/>
    <w:rsid w:val="00282918"/>
    <w:rsid w:val="00282990"/>
    <w:rsid w:val="0028530F"/>
    <w:rsid w:val="00285808"/>
    <w:rsid w:val="00286BAA"/>
    <w:rsid w:val="00286C7F"/>
    <w:rsid w:val="00287436"/>
    <w:rsid w:val="00296A87"/>
    <w:rsid w:val="00296DFE"/>
    <w:rsid w:val="002A0C07"/>
    <w:rsid w:val="002A344E"/>
    <w:rsid w:val="002A46A6"/>
    <w:rsid w:val="002A6329"/>
    <w:rsid w:val="002A74E5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097D"/>
    <w:rsid w:val="00321BCE"/>
    <w:rsid w:val="00321EB0"/>
    <w:rsid w:val="003230DD"/>
    <w:rsid w:val="00324258"/>
    <w:rsid w:val="0032481F"/>
    <w:rsid w:val="0032712A"/>
    <w:rsid w:val="00327993"/>
    <w:rsid w:val="00331D0A"/>
    <w:rsid w:val="003329A7"/>
    <w:rsid w:val="00333B5A"/>
    <w:rsid w:val="003352CD"/>
    <w:rsid w:val="00335928"/>
    <w:rsid w:val="00336D4F"/>
    <w:rsid w:val="0033751C"/>
    <w:rsid w:val="00337D3D"/>
    <w:rsid w:val="00340CA4"/>
    <w:rsid w:val="00341CC3"/>
    <w:rsid w:val="003439E5"/>
    <w:rsid w:val="0034652E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D7FEC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4F4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1E24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1FC9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26EA"/>
    <w:rsid w:val="005246F2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3DCB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4ED1"/>
    <w:rsid w:val="00587C66"/>
    <w:rsid w:val="0059096E"/>
    <w:rsid w:val="0059353F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2A3E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1AED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542D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2882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36B8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39B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3C85"/>
    <w:rsid w:val="007A50A7"/>
    <w:rsid w:val="007A7DF0"/>
    <w:rsid w:val="007B1BFD"/>
    <w:rsid w:val="007B1C4B"/>
    <w:rsid w:val="007B26A4"/>
    <w:rsid w:val="007B2831"/>
    <w:rsid w:val="007B544D"/>
    <w:rsid w:val="007B5D96"/>
    <w:rsid w:val="007C0390"/>
    <w:rsid w:val="007C06F9"/>
    <w:rsid w:val="007C1590"/>
    <w:rsid w:val="007C20E3"/>
    <w:rsid w:val="007C3A8A"/>
    <w:rsid w:val="007C3EAD"/>
    <w:rsid w:val="007C5914"/>
    <w:rsid w:val="007C7D81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6A42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11C3"/>
    <w:rsid w:val="008B22D1"/>
    <w:rsid w:val="008B5474"/>
    <w:rsid w:val="008B6687"/>
    <w:rsid w:val="008B7948"/>
    <w:rsid w:val="008C1188"/>
    <w:rsid w:val="008C15B5"/>
    <w:rsid w:val="008C4574"/>
    <w:rsid w:val="008C5550"/>
    <w:rsid w:val="008C7618"/>
    <w:rsid w:val="008D1B97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5843"/>
    <w:rsid w:val="00967BA2"/>
    <w:rsid w:val="0097019C"/>
    <w:rsid w:val="0097587F"/>
    <w:rsid w:val="00976E62"/>
    <w:rsid w:val="009824EC"/>
    <w:rsid w:val="00983EDD"/>
    <w:rsid w:val="009844A4"/>
    <w:rsid w:val="00984780"/>
    <w:rsid w:val="00984962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1643E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6DC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185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4D3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4B07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374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96F32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08E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1F34"/>
    <w:rsid w:val="00D224B7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1A9"/>
    <w:rsid w:val="00DC1F3A"/>
    <w:rsid w:val="00DC2262"/>
    <w:rsid w:val="00DC2EC1"/>
    <w:rsid w:val="00DC3AE7"/>
    <w:rsid w:val="00DC4AAD"/>
    <w:rsid w:val="00DC4F93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44CD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3FB0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4C33"/>
    <w:rsid w:val="00ED658C"/>
    <w:rsid w:val="00EE0D31"/>
    <w:rsid w:val="00EE1DC5"/>
    <w:rsid w:val="00EE2902"/>
    <w:rsid w:val="00EE3C55"/>
    <w:rsid w:val="00EE3D39"/>
    <w:rsid w:val="00EE4482"/>
    <w:rsid w:val="00EE5E4C"/>
    <w:rsid w:val="00EF2AD8"/>
    <w:rsid w:val="00EF3269"/>
    <w:rsid w:val="00EF4194"/>
    <w:rsid w:val="00EF4C79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325DF"/>
    <w:rsid w:val="00F42965"/>
    <w:rsid w:val="00F44892"/>
    <w:rsid w:val="00F45A92"/>
    <w:rsid w:val="00F469E1"/>
    <w:rsid w:val="00F502AF"/>
    <w:rsid w:val="00F56BDB"/>
    <w:rsid w:val="00F60938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2E3D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1384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2024-03-12T11:43:00Z</cp:lastPrinted>
  <dcterms:created xsi:type="dcterms:W3CDTF">2024-04-02T11:06:00Z</dcterms:created>
  <dcterms:modified xsi:type="dcterms:W3CDTF">2024-04-08T16:44:00Z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