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F53A44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77777777" w:rsidR="00D36EC3" w:rsidRPr="00F53A44" w:rsidRDefault="00391096" w:rsidP="004C62A3">
            <w:pPr>
              <w:pStyle w:val="Padro"/>
              <w:spacing w:after="0"/>
              <w:ind w:left="142" w:right="85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bookmarkStart w:id="0" w:name="_Hlk187141417"/>
            <w:r w:rsidRPr="00F53A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  <w:r w:rsidR="001C3844" w:rsidRPr="00F53A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</w:p>
          <w:p w14:paraId="1A324AA3" w14:textId="565938F4" w:rsidR="00D76D78" w:rsidRPr="00F53A44" w:rsidRDefault="00E32483" w:rsidP="004C62A3">
            <w:pPr>
              <w:pStyle w:val="Padro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53A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F53A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4F0E24" w:rsidRPr="00F53A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F53A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AC537E" w:rsidRPr="00F53A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</w:t>
            </w:r>
            <w:r w:rsidR="00D76D78" w:rsidRPr="00F53A4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Mostardas, </w:t>
            </w:r>
            <w:r w:rsidR="001E009B" w:rsidRPr="00F53A4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4C62A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</w:t>
            </w:r>
            <w:r w:rsidR="00D76D78" w:rsidRPr="00F53A4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de fevereiro de 2025.</w:t>
            </w:r>
          </w:p>
          <w:p w14:paraId="71CD729E" w14:textId="3E18903F" w:rsidR="00D76D78" w:rsidRPr="00F53A44" w:rsidRDefault="00D76D78" w:rsidP="004C62A3">
            <w:pPr>
              <w:spacing w:line="276" w:lineRule="auto"/>
              <w:jc w:val="both"/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ATA nº 0</w:t>
            </w:r>
            <w:r w:rsidR="00C35A1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/2025 – Aos </w:t>
            </w:r>
            <w:r w:rsidR="00513EB1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vinte e</w:t>
            </w:r>
            <w:r w:rsidR="00D06D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4C62A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sete </w:t>
            </w:r>
            <w:r w:rsidR="00513EB1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360808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ias</w:t>
            </w:r>
            <w:r w:rsidR="00A057C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 mês de fevereiro do ano de dois mil e vinte e cinco, às dezoito horas, no Plenário da Câmara de Vereadores, o Presidente Vereador Júnior Pereira, com a presença das Vereadoras Gabriela Saraiva do MDB, Jéssica Pereira do Progressistas e dos Vereadores:</w:t>
            </w:r>
            <w:r w:rsidR="006976A6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06D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Cesar Galdino do PDT,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Dangelo Motta do PDT,</w:t>
            </w:r>
            <w:r w:rsidR="00D06D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Edinei Machado do Progressista, Jorge Amaro do PSDB e Marcelo Pedone do PSDB, constatando o número regimental de Vereadores presentes, deu por aberta a presente Sessão Ordinária.</w:t>
            </w:r>
            <w:r w:rsidR="00D06D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A29A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prosseguimento, solicitou </w:t>
            </w:r>
            <w:r w:rsidR="007A29A2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="007A29A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A29A2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Vereador</w:t>
            </w:r>
            <w:r w:rsidR="007A29A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 Gabriela Saraiva,</w:t>
            </w:r>
            <w:r w:rsidR="007A29A2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para que fizesse a leitura de trecho Bíblico.</w:t>
            </w:r>
            <w:r w:rsidR="007A29A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N</w:t>
            </w:r>
            <w:r w:rsidR="00D06D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 ausência justificada do Vice-Presidente Vereador Eduardo Verardi</w:t>
            </w:r>
            <w:r w:rsidR="00D06D5D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 Presidente solicitou</w:t>
            </w:r>
            <w:r w:rsidR="00D06D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 Vereadora Jéssica Pereira para compor a Mesa Diretora</w:t>
            </w:r>
            <w:r w:rsidR="007A29A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Em continuidade o Presidente solicitou a Secretária da Mesa para que fizesse a leitura da Ata zero</w:t>
            </w:r>
            <w:r w:rsidR="007C120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A29A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nove</w:t>
            </w:r>
            <w:r w:rsidR="006518C2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 Sessão Ordinária do</w:t>
            </w:r>
            <w:r w:rsidR="006518C2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dia</w:t>
            </w:r>
            <w:r w:rsidR="007C120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A29A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vinte e quatro</w:t>
            </w:r>
            <w:r w:rsidR="001B791B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fevereiro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dois mil e vinte e cinco, </w:t>
            </w:r>
            <w:r w:rsidRPr="007A29A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colocada em votação,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foi aprovada por</w:t>
            </w:r>
            <w:r w:rsidR="0079525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maioria absoluta</w:t>
            </w:r>
            <w:r w:rsidR="006518C2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3605A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seguida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solicitou a Secretária da Mesa para que fizesse a leitura das correspondências e comunicados. No espaço das </w:t>
            </w:r>
            <w:r w:rsidRPr="00F53A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CORRESPONDÊNCIAS E COMUNICADOS:</w:t>
            </w:r>
            <w:bookmarkStart w:id="4" w:name="_Hlk190706264"/>
            <w:r w:rsidR="007A29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A29A2" w:rsidRPr="007A29A2">
              <w:rPr>
                <w:rFonts w:ascii="Arial" w:hAnsi="Arial" w:cs="Arial"/>
                <w:spacing w:val="-4"/>
                <w:sz w:val="24"/>
                <w:szCs w:val="24"/>
              </w:rPr>
              <w:t>Oficio nº 051/2025 Câmara Municipal de Mostardas – Resposta ao Oficio nº 02/2025 – PARNA. Oficio nº 053/2025 Câmara Municipal de Mostardas – Encaminha resposta a inscrição do Comitê do Litoral Médio. Leitura de respostas dos Pedidos de Informação</w:t>
            </w:r>
            <w:r w:rsidR="007A29A2" w:rsidRPr="00101A10">
              <w:rPr>
                <w:spacing w:val="-4"/>
              </w:rPr>
              <w:t>.</w:t>
            </w:r>
            <w:r w:rsidR="0079525A" w:rsidRPr="00F53A4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bookmarkEnd w:id="4"/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espaço destinado a </w:t>
            </w:r>
            <w:r w:rsidRPr="00F53A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LEITURA DAS PROPOSIÇÕES DO EXECUTIVO E DO LEGISLATIVO</w:t>
            </w:r>
            <w:r w:rsidRPr="001A6BA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="0079525A" w:rsidRPr="001A6BA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A6BA7" w:rsidRPr="001A6BA7">
              <w:rPr>
                <w:rFonts w:ascii="Arial" w:hAnsi="Arial" w:cs="Arial"/>
                <w:sz w:val="24"/>
                <w:szCs w:val="24"/>
              </w:rPr>
              <w:t>Expediente 091/2025 (Projeto de Lei 089/2025) de autoria do Poder Executivo, que “AUTORIZA O PODER EXECUTIVO A CELEBRAR CONTRATO POR TEMPO DETERMINADO.” (Protocolado com pedido de tramitação em regime de urgência). Expediente 092/2025 (Projeto de Lei 090/2025) de autoria do Poder Executivo, que “AUTORIZA A CONCESSÃO DE USO DA ÁREA DO PARQUE MENOTTI GARIBALDI (PARCÃO).” (Protocolado com pedido de tramitação em regime de urgência). Expediente 004/2025 (Projeto de Resolução 004/2025) de autoria da Mesa Diretora, que “ANTECIPA EXCEPCIONALMENTE O HORÁRIO DA REALIZAÇÃO DA SESSÃO ORDINÁRIA DO DIA 10/03/2025 E DÁ OUTRAS PROVIDENCIAS.” Expediente 027/2025 (Requerimento) de autoria do Vereador Jorge Amaro do PSDB, a ser encaminhado a Emater Mostardas. Expediente 028/2025 (Requerimento) de autoria do Vereador Dudu Verardi do Progressistas, a ser encaminhado à Mesa Diretora. Expediente 042/2025 (Indicação) de autoria das Bancadas do Progressistas e do MDB, a ser encaminhado a</w:t>
            </w:r>
            <w:r w:rsidR="007E0934">
              <w:rPr>
                <w:rFonts w:ascii="Arial" w:hAnsi="Arial" w:cs="Arial"/>
                <w:sz w:val="24"/>
                <w:szCs w:val="24"/>
              </w:rPr>
              <w:t xml:space="preserve"> Mesa diretora.</w:t>
            </w:r>
            <w:r w:rsidR="001A6BA7" w:rsidRPr="001A6BA7">
              <w:rPr>
                <w:rFonts w:ascii="Arial" w:hAnsi="Arial" w:cs="Arial"/>
                <w:sz w:val="24"/>
                <w:szCs w:val="24"/>
              </w:rPr>
              <w:t xml:space="preserve"> Expediente 043/2025 (Indicação) de autoria do Jorge Amaro do PSDB, a ser encaminhado ao Poder Executivo. Expediente 044/2025 (Indicação) de autoria do Vereador Jorge Amaro do PSDB, a ser encaminhado ao Poder Executivo. Expediente 045/2025 (Indicação) de autoria das bancadas do PSDB e PDT a ser encaminhado ao Poder Executivo. Expediente 042/2025 (Pedido de Informação) de autoria do Vereador Marcelo Pedone do PSDB a ser encaminhado ao Poder Executivo. Expediente 076/2025 (Pedido de Providência) de autoria do Vereador Cesar Galdino </w:t>
            </w:r>
            <w:r w:rsidR="001A6BA7" w:rsidRPr="001A6BA7">
              <w:rPr>
                <w:rFonts w:ascii="Arial" w:hAnsi="Arial" w:cs="Arial"/>
                <w:sz w:val="24"/>
                <w:szCs w:val="24"/>
              </w:rPr>
              <w:lastRenderedPageBreak/>
              <w:t xml:space="preserve">do PDT a ser encaminhado ao Poder Executivo. Expediente 077/2025 (Pedido de Providência) de autoria dos Vereadores Cesar Galdino do PDT e Dangelo Motta do PDT a ser encaminhado ao Poder Executivo. Expediente 078/2025 (Pedido de Providência) de autoria do Vereador Cesar Galdino do PDT a ser encaminhado ao Poder Executivo. Expediente 079/2025 (Pedido de Providência) de autoria do Vereador Cesar Galdino do PDT a ser encaminhado ao Poder Executivo. Expediente 080/2025 (Pedido de Providência) de autoria do Vereador Marcelo Pedone do PSDB a ser encaminhado ao Poder Executivo. Expediente 081/2025 (Pedido de Providência) de autoria do Vereador Marcelo Pedone do PSDB a ser encaminhado ao Poder Executivo. Expediente 082/2025 (Pedido de Providência) de autoria da Vereadora Jéssica Pereira do Progressistas a ser encaminhado ao Poder Executivo. Expediente 083/2025 (Pedido de Providência) de autoria da Vereadora Jéssica Pereira do Progressistas ser encaminhado ao Poder Executivo. Expediente 084/2025 (Pedido de Providência) de autoria da Vereadora Jéssica Pereira do Progressistas ser encaminhado ao Poder Executivo. Expediente 085/2025 (Pedido de Providência) de autoria do Vereador Jorge Amaro do PSDB ser encaminhado ao Poder Executivo. </w:t>
            </w:r>
            <w:r w:rsidR="00B0732B" w:rsidRPr="00F53A44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B0732B" w:rsidRPr="00F53A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ESPAÇO DESTINADO AO GRANDE EXPEDIENTE: </w:t>
            </w:r>
            <w:r w:rsidR="00B0732B" w:rsidRPr="00F53A44">
              <w:rPr>
                <w:rFonts w:ascii="Arial" w:hAnsi="Arial" w:cs="Arial"/>
                <w:sz w:val="24"/>
                <w:szCs w:val="24"/>
              </w:rPr>
              <w:t xml:space="preserve">fizeram uso da palavra </w:t>
            </w:r>
            <w:r w:rsidR="00B23FF6">
              <w:rPr>
                <w:rFonts w:ascii="Arial" w:hAnsi="Arial" w:cs="Arial"/>
                <w:sz w:val="24"/>
                <w:szCs w:val="24"/>
              </w:rPr>
              <w:t>o</w:t>
            </w:r>
            <w:r w:rsidR="00B0732B" w:rsidRPr="00F53A44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B23FF6">
              <w:rPr>
                <w:rFonts w:ascii="Arial" w:hAnsi="Arial" w:cs="Arial"/>
                <w:sz w:val="24"/>
                <w:szCs w:val="24"/>
              </w:rPr>
              <w:t xml:space="preserve"> Cesar Galdino do PDT, Vereador Dangelo Motta do PDT, </w:t>
            </w:r>
            <w:r w:rsidR="00B0732B" w:rsidRPr="00F53A44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AC3E7F" w:rsidRPr="00F53A44">
              <w:rPr>
                <w:rFonts w:ascii="Arial" w:hAnsi="Arial" w:cs="Arial"/>
                <w:sz w:val="24"/>
                <w:szCs w:val="24"/>
              </w:rPr>
              <w:t>s</w:t>
            </w:r>
            <w:r w:rsidR="00B0732B" w:rsidRPr="00F53A44">
              <w:rPr>
                <w:rFonts w:ascii="Arial" w:hAnsi="Arial" w:cs="Arial"/>
                <w:sz w:val="24"/>
                <w:szCs w:val="24"/>
              </w:rPr>
              <w:t>ob a Presidência d</w:t>
            </w:r>
            <w:r w:rsidR="00B23FF6">
              <w:rPr>
                <w:rFonts w:ascii="Arial" w:hAnsi="Arial" w:cs="Arial"/>
                <w:sz w:val="24"/>
                <w:szCs w:val="24"/>
              </w:rPr>
              <w:t>a</w:t>
            </w:r>
            <w:r w:rsidR="00B0732B" w:rsidRPr="00F53A44">
              <w:rPr>
                <w:rFonts w:ascii="Arial" w:hAnsi="Arial" w:cs="Arial"/>
                <w:sz w:val="24"/>
                <w:szCs w:val="24"/>
              </w:rPr>
              <w:t xml:space="preserve"> Vice-Presidente</w:t>
            </w:r>
            <w:r w:rsidR="00B23FF6">
              <w:rPr>
                <w:rFonts w:ascii="Arial" w:hAnsi="Arial" w:cs="Arial"/>
                <w:sz w:val="24"/>
                <w:szCs w:val="24"/>
              </w:rPr>
              <w:t xml:space="preserve"> Jéssica Pereira do Progressistas</w:t>
            </w:r>
            <w:r w:rsidR="00B0732B" w:rsidRPr="00F53A44">
              <w:rPr>
                <w:rFonts w:ascii="Arial" w:hAnsi="Arial" w:cs="Arial"/>
                <w:sz w:val="24"/>
                <w:szCs w:val="24"/>
              </w:rPr>
              <w:t xml:space="preserve">, fez uso da palavra o Vereador Júnior Pereira do MDB. </w:t>
            </w:r>
            <w:r w:rsidR="00877F87" w:rsidRPr="00F53A44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877F87" w:rsidRPr="00F53A44">
              <w:rPr>
                <w:rFonts w:ascii="Arial" w:hAnsi="Arial" w:cs="Arial"/>
                <w:b/>
                <w:bCs/>
                <w:sz w:val="24"/>
                <w:szCs w:val="24"/>
              </w:rPr>
              <w:t>ESPAÇO DA DISCUSSÃO DA PAUTA:</w:t>
            </w:r>
            <w:r w:rsidR="0041427B" w:rsidRPr="00F53A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E0934" w:rsidRPr="001A6BA7">
              <w:rPr>
                <w:rFonts w:ascii="Arial" w:hAnsi="Arial" w:cs="Arial"/>
                <w:sz w:val="24"/>
                <w:szCs w:val="24"/>
              </w:rPr>
              <w:t>Expediente 091/2025 (Projeto de Lei 089/2025) de autoria do Poder Executivo, (Protocolado com pedido de tramitação em regime de urgência). Expediente 092/2025 (Projeto de Lei 090/2025) de autoria do Poder Executivo, (Protocolado com pedido de tramitação em regime de urgência). Expediente 004/2025 (Projeto de Resolução 004/2025) de autoria da Mesa Diretora, Expediente 027/2025 (Requerimento) de autoria do Vereador Jorge Amaro do PSDB, Expediente 028/2025 (Requerimento) de autoria do Vereador Dudu Verardi do Progressistas, Expediente 042/2025 (Indicação) de autoria das Bancadas do Progressistas e do MDB, Expediente 043/2025 (Indicação) de autoria do Jorge Amaro do PSDB, Expediente 044/2025 (Indicação) de autoria do Vereador Jorge Amaro do PSDB, Expediente 045/2025 (Indicação) de autoria das bancadas do PSDB e PDT</w:t>
            </w:r>
            <w:r w:rsidR="009C7954">
              <w:rPr>
                <w:rFonts w:ascii="Arial" w:hAnsi="Arial" w:cs="Arial"/>
                <w:sz w:val="24"/>
                <w:szCs w:val="24"/>
              </w:rPr>
              <w:t>,</w:t>
            </w:r>
            <w:r w:rsidR="007E0934" w:rsidRPr="001A6BA7">
              <w:rPr>
                <w:rFonts w:ascii="Arial" w:hAnsi="Arial" w:cs="Arial"/>
                <w:sz w:val="24"/>
                <w:szCs w:val="24"/>
              </w:rPr>
              <w:t xml:space="preserve"> Expediente 042/2025 (Pedido de Informação) de autoria do Vereador Marcelo Pedone do PSDB</w:t>
            </w:r>
            <w:r w:rsidR="009C7954">
              <w:rPr>
                <w:rFonts w:ascii="Arial" w:hAnsi="Arial" w:cs="Arial"/>
                <w:sz w:val="24"/>
                <w:szCs w:val="24"/>
              </w:rPr>
              <w:t>,</w:t>
            </w:r>
            <w:r w:rsidR="007E0934" w:rsidRPr="001A6BA7">
              <w:rPr>
                <w:rFonts w:ascii="Arial" w:hAnsi="Arial" w:cs="Arial"/>
                <w:sz w:val="24"/>
                <w:szCs w:val="24"/>
              </w:rPr>
              <w:t xml:space="preserve"> Expediente 076/2025 (Pedido de Providência) de autoria do Vereador Cesar Galdino do PDT</w:t>
            </w:r>
            <w:r w:rsidR="009C795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E0934" w:rsidRPr="001A6BA7">
              <w:rPr>
                <w:rFonts w:ascii="Arial" w:hAnsi="Arial" w:cs="Arial"/>
                <w:sz w:val="24"/>
                <w:szCs w:val="24"/>
              </w:rPr>
              <w:t>Expediente 077/2025 (Pedido de Providência) de autoria dos Vereadores Cesar Galdino do PDT e Dangelo Motta do PDT</w:t>
            </w:r>
            <w:r w:rsidR="009C7954">
              <w:rPr>
                <w:rFonts w:ascii="Arial" w:hAnsi="Arial" w:cs="Arial"/>
                <w:sz w:val="24"/>
                <w:szCs w:val="24"/>
              </w:rPr>
              <w:t>,</w:t>
            </w:r>
            <w:r w:rsidR="007E0934" w:rsidRPr="001A6BA7">
              <w:rPr>
                <w:rFonts w:ascii="Arial" w:hAnsi="Arial" w:cs="Arial"/>
                <w:sz w:val="24"/>
                <w:szCs w:val="24"/>
              </w:rPr>
              <w:t xml:space="preserve"> Expediente 078/2025 (Pedido de Providência) de autoria do Vereador Cesar Galdino do PDT</w:t>
            </w:r>
            <w:r w:rsidR="009C7954">
              <w:rPr>
                <w:rFonts w:ascii="Arial" w:hAnsi="Arial" w:cs="Arial"/>
                <w:sz w:val="24"/>
                <w:szCs w:val="24"/>
              </w:rPr>
              <w:t>,</w:t>
            </w:r>
            <w:r w:rsidR="007E0934" w:rsidRPr="001A6BA7">
              <w:rPr>
                <w:rFonts w:ascii="Arial" w:hAnsi="Arial" w:cs="Arial"/>
                <w:sz w:val="24"/>
                <w:szCs w:val="24"/>
              </w:rPr>
              <w:t xml:space="preserve"> Expediente 079/2025 (Pedido de Providência) de autoria do Vereador Cesar Galdino do PDT</w:t>
            </w:r>
            <w:r w:rsidR="009C7954">
              <w:rPr>
                <w:rFonts w:ascii="Arial" w:hAnsi="Arial" w:cs="Arial"/>
                <w:sz w:val="24"/>
                <w:szCs w:val="24"/>
              </w:rPr>
              <w:t>,</w:t>
            </w:r>
            <w:r w:rsidR="007E0934" w:rsidRPr="001A6BA7">
              <w:rPr>
                <w:rFonts w:ascii="Arial" w:hAnsi="Arial" w:cs="Arial"/>
                <w:sz w:val="24"/>
                <w:szCs w:val="24"/>
              </w:rPr>
              <w:t xml:space="preserve"> Expediente 080/2025 (Pedido de Providência) de autoria do Vereador Marcelo Pedone do PSDB</w:t>
            </w:r>
            <w:r w:rsidR="009C7954">
              <w:rPr>
                <w:rFonts w:ascii="Arial" w:hAnsi="Arial" w:cs="Arial"/>
                <w:sz w:val="24"/>
                <w:szCs w:val="24"/>
              </w:rPr>
              <w:t>,</w:t>
            </w:r>
            <w:r w:rsidR="007E0934" w:rsidRPr="001A6BA7">
              <w:rPr>
                <w:rFonts w:ascii="Arial" w:hAnsi="Arial" w:cs="Arial"/>
                <w:sz w:val="24"/>
                <w:szCs w:val="24"/>
              </w:rPr>
              <w:t xml:space="preserve"> Expediente 081/2025 (Pedido de Providência) de autoria do Vereador Marcelo Pedone do PSDB</w:t>
            </w:r>
            <w:r w:rsidR="009C7954">
              <w:rPr>
                <w:rFonts w:ascii="Arial" w:hAnsi="Arial" w:cs="Arial"/>
                <w:sz w:val="24"/>
                <w:szCs w:val="24"/>
              </w:rPr>
              <w:t>,</w:t>
            </w:r>
            <w:r w:rsidR="007E0934" w:rsidRPr="001A6BA7">
              <w:rPr>
                <w:rFonts w:ascii="Arial" w:hAnsi="Arial" w:cs="Arial"/>
                <w:sz w:val="24"/>
                <w:szCs w:val="24"/>
              </w:rPr>
              <w:t xml:space="preserve"> Expediente 082/2025 (Pedido de Providência) de autoria da Vereadora Jéssica Pereira do Progressistas</w:t>
            </w:r>
            <w:r w:rsidR="009C7954">
              <w:rPr>
                <w:rFonts w:ascii="Arial" w:hAnsi="Arial" w:cs="Arial"/>
                <w:sz w:val="24"/>
                <w:szCs w:val="24"/>
              </w:rPr>
              <w:t>,</w:t>
            </w:r>
            <w:r w:rsidR="007E0934" w:rsidRPr="001A6BA7">
              <w:rPr>
                <w:rFonts w:ascii="Arial" w:hAnsi="Arial" w:cs="Arial"/>
                <w:sz w:val="24"/>
                <w:szCs w:val="24"/>
              </w:rPr>
              <w:t xml:space="preserve"> Expediente 083/2025 (Pedido de Providência) de autoria da Vereadora Jéssica Pereira do Progressistas</w:t>
            </w:r>
            <w:r w:rsidR="009C7954">
              <w:rPr>
                <w:rFonts w:ascii="Arial" w:hAnsi="Arial" w:cs="Arial"/>
                <w:sz w:val="24"/>
                <w:szCs w:val="24"/>
              </w:rPr>
              <w:t>,</w:t>
            </w:r>
            <w:r w:rsidR="007E0934" w:rsidRPr="001A6BA7">
              <w:rPr>
                <w:rFonts w:ascii="Arial" w:hAnsi="Arial" w:cs="Arial"/>
                <w:sz w:val="24"/>
                <w:szCs w:val="24"/>
              </w:rPr>
              <w:t xml:space="preserve"> Expediente 084/2025 (Pedido de Providência) de autoria da Vereadora Jéssica Pereira do </w:t>
            </w:r>
            <w:r w:rsidR="007E0934" w:rsidRPr="001A6BA7">
              <w:rPr>
                <w:rFonts w:ascii="Arial" w:hAnsi="Arial" w:cs="Arial"/>
                <w:sz w:val="24"/>
                <w:szCs w:val="24"/>
              </w:rPr>
              <w:lastRenderedPageBreak/>
              <w:t>Progressistas</w:t>
            </w:r>
            <w:r w:rsidR="009C7954">
              <w:rPr>
                <w:rFonts w:ascii="Arial" w:hAnsi="Arial" w:cs="Arial"/>
                <w:sz w:val="24"/>
                <w:szCs w:val="24"/>
              </w:rPr>
              <w:t>,</w:t>
            </w:r>
            <w:r w:rsidR="007E0934" w:rsidRPr="001A6BA7">
              <w:rPr>
                <w:rFonts w:ascii="Arial" w:hAnsi="Arial" w:cs="Arial"/>
                <w:sz w:val="24"/>
                <w:szCs w:val="24"/>
              </w:rPr>
              <w:t xml:space="preserve"> Expediente 085/2025 (Pedido de Providência) de autoria do Vereador Jorge Amaro do PSDB</w:t>
            </w:r>
            <w:r w:rsidR="009C7954">
              <w:rPr>
                <w:rFonts w:ascii="Arial" w:hAnsi="Arial" w:cs="Arial"/>
                <w:sz w:val="24"/>
                <w:szCs w:val="24"/>
              </w:rPr>
              <w:t>. Fez uso da palavra Vereador Edinei Machado</w:t>
            </w:r>
            <w:r w:rsidR="00F1445A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8347F5">
              <w:rPr>
                <w:rFonts w:ascii="Arial" w:hAnsi="Arial" w:cs="Arial"/>
                <w:sz w:val="24"/>
                <w:szCs w:val="24"/>
              </w:rPr>
              <w:t>Progressistas onde</w:t>
            </w:r>
            <w:r w:rsidR="00F1445A">
              <w:rPr>
                <w:rFonts w:ascii="Arial" w:hAnsi="Arial" w:cs="Arial"/>
                <w:sz w:val="24"/>
                <w:szCs w:val="24"/>
              </w:rPr>
              <w:t xml:space="preserve"> solicitou urgência no Projeto de Lei 089/2025, Projeto de Lei 090/2025, Resolução 004/2025 e Requerimento 028/2025. Também fez uso da palavra a Vereadora Gabriela do MDB, a Vereadora Jéssica Pereira do Progressistas, o Vereador Jorge Amaro do PSDB, o Vereador Dangelo Motta</w:t>
            </w:r>
            <w:r w:rsidR="008347F5">
              <w:rPr>
                <w:rFonts w:ascii="Arial" w:hAnsi="Arial" w:cs="Arial"/>
                <w:sz w:val="24"/>
                <w:szCs w:val="24"/>
              </w:rPr>
              <w:t xml:space="preserve"> do PDT</w:t>
            </w:r>
            <w:r w:rsidR="00F1445A">
              <w:rPr>
                <w:rFonts w:ascii="Arial" w:hAnsi="Arial" w:cs="Arial"/>
                <w:sz w:val="24"/>
                <w:szCs w:val="24"/>
              </w:rPr>
              <w:t>,</w:t>
            </w:r>
            <w:r w:rsidR="008347F5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F1445A">
              <w:rPr>
                <w:rFonts w:ascii="Arial" w:hAnsi="Arial" w:cs="Arial"/>
                <w:sz w:val="24"/>
                <w:szCs w:val="24"/>
              </w:rPr>
              <w:t xml:space="preserve"> Vereador Marcelo Pedone</w:t>
            </w:r>
            <w:r w:rsidR="008347F5">
              <w:rPr>
                <w:rFonts w:ascii="Arial" w:hAnsi="Arial" w:cs="Arial"/>
                <w:sz w:val="24"/>
                <w:szCs w:val="24"/>
              </w:rPr>
              <w:t xml:space="preserve"> o PSDB</w:t>
            </w:r>
            <w:r w:rsidR="00F144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60D4" w:rsidRPr="00F53A44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A51A51" w:rsidRPr="00F53A44">
              <w:rPr>
                <w:rFonts w:ascii="Arial" w:hAnsi="Arial" w:cs="Arial"/>
                <w:sz w:val="24"/>
                <w:szCs w:val="24"/>
              </w:rPr>
              <w:t>s</w:t>
            </w:r>
            <w:r w:rsidR="008D60D4" w:rsidRPr="00F53A44">
              <w:rPr>
                <w:rFonts w:ascii="Arial" w:hAnsi="Arial" w:cs="Arial"/>
                <w:sz w:val="24"/>
                <w:szCs w:val="24"/>
              </w:rPr>
              <w:t>ob a Presidência d</w:t>
            </w:r>
            <w:r w:rsidR="008347F5">
              <w:rPr>
                <w:rFonts w:ascii="Arial" w:hAnsi="Arial" w:cs="Arial"/>
                <w:sz w:val="24"/>
                <w:szCs w:val="24"/>
              </w:rPr>
              <w:t>a</w:t>
            </w:r>
            <w:r w:rsidR="008D60D4" w:rsidRPr="00F53A44">
              <w:rPr>
                <w:rFonts w:ascii="Arial" w:hAnsi="Arial" w:cs="Arial"/>
                <w:sz w:val="24"/>
                <w:szCs w:val="24"/>
              </w:rPr>
              <w:t xml:space="preserve"> Vice-Presidente </w:t>
            </w:r>
            <w:r w:rsidR="008347F5">
              <w:rPr>
                <w:rFonts w:ascii="Arial" w:hAnsi="Arial" w:cs="Arial"/>
                <w:sz w:val="24"/>
                <w:szCs w:val="24"/>
              </w:rPr>
              <w:t>Jéssica Pereira do Progressistas</w:t>
            </w:r>
            <w:r w:rsidR="008D60D4" w:rsidRPr="00F53A44">
              <w:rPr>
                <w:rFonts w:ascii="Arial" w:hAnsi="Arial" w:cs="Arial"/>
                <w:sz w:val="24"/>
                <w:szCs w:val="24"/>
              </w:rPr>
              <w:t>, fez uso da palavra o Vereador Júnior Pereira</w:t>
            </w:r>
            <w:r w:rsidR="008347F5">
              <w:rPr>
                <w:rFonts w:ascii="Arial" w:hAnsi="Arial" w:cs="Arial"/>
                <w:sz w:val="24"/>
                <w:szCs w:val="24"/>
              </w:rPr>
              <w:t xml:space="preserve"> do MDB</w:t>
            </w:r>
            <w:r w:rsidR="008D60D4" w:rsidRPr="00F53A4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347F5">
              <w:rPr>
                <w:rFonts w:ascii="Arial" w:hAnsi="Arial" w:cs="Arial"/>
                <w:sz w:val="24"/>
                <w:szCs w:val="24"/>
              </w:rPr>
              <w:t>Encerrado a discussão da Pauta</w:t>
            </w:r>
            <w:r w:rsidR="008347F5" w:rsidRPr="008347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132D9F">
              <w:rPr>
                <w:rFonts w:ascii="Arial" w:hAnsi="Arial" w:cs="Arial"/>
                <w:sz w:val="24"/>
                <w:szCs w:val="24"/>
              </w:rPr>
              <w:t>com a concordância dos líderes dos partidos</w:t>
            </w:r>
            <w:r w:rsidR="00132D9F" w:rsidRPr="008347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7F5" w:rsidRPr="008347F5">
              <w:rPr>
                <w:rFonts w:ascii="Arial" w:hAnsi="Arial" w:cs="Arial"/>
                <w:sz w:val="24"/>
                <w:szCs w:val="24"/>
              </w:rPr>
              <w:t>passou-se a</w:t>
            </w:r>
            <w:r w:rsidR="008347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347F5">
              <w:rPr>
                <w:rFonts w:ascii="Arial" w:hAnsi="Arial" w:cs="Arial"/>
                <w:sz w:val="24"/>
                <w:szCs w:val="24"/>
              </w:rPr>
              <w:t xml:space="preserve">discussão </w:t>
            </w:r>
            <w:r w:rsidR="00963EBB">
              <w:rPr>
                <w:rFonts w:ascii="Arial" w:hAnsi="Arial" w:cs="Arial"/>
                <w:sz w:val="24"/>
                <w:szCs w:val="24"/>
              </w:rPr>
              <w:t>do</w:t>
            </w:r>
            <w:r w:rsidR="00132D9F">
              <w:rPr>
                <w:rFonts w:ascii="Arial" w:hAnsi="Arial" w:cs="Arial"/>
                <w:sz w:val="24"/>
                <w:szCs w:val="24"/>
              </w:rPr>
              <w:t>s</w:t>
            </w:r>
            <w:r w:rsidR="008347F5">
              <w:rPr>
                <w:rFonts w:ascii="Arial" w:hAnsi="Arial" w:cs="Arial"/>
                <w:sz w:val="24"/>
                <w:szCs w:val="24"/>
              </w:rPr>
              <w:t xml:space="preserve"> pedido</w:t>
            </w:r>
            <w:r w:rsidR="00132D9F">
              <w:rPr>
                <w:rFonts w:ascii="Arial" w:hAnsi="Arial" w:cs="Arial"/>
                <w:sz w:val="24"/>
                <w:szCs w:val="24"/>
              </w:rPr>
              <w:t>s</w:t>
            </w:r>
            <w:r w:rsidR="008347F5">
              <w:rPr>
                <w:rFonts w:ascii="Arial" w:hAnsi="Arial" w:cs="Arial"/>
                <w:sz w:val="24"/>
                <w:szCs w:val="24"/>
              </w:rPr>
              <w:t xml:space="preserve"> de urgência feito pelo Vereador Edinei Machado</w:t>
            </w:r>
            <w:r w:rsidR="00132D9F">
              <w:rPr>
                <w:rFonts w:ascii="Arial" w:hAnsi="Arial" w:cs="Arial"/>
                <w:sz w:val="24"/>
                <w:szCs w:val="24"/>
              </w:rPr>
              <w:t xml:space="preserve"> em bloco. Não ouve inscrição. </w:t>
            </w:r>
            <w:r w:rsidR="00132D9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votação </w:t>
            </w:r>
            <w:r w:rsidR="00132D9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bloco </w:t>
            </w:r>
            <w:r w:rsidR="00132D9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</w:t>
            </w:r>
            <w:r w:rsidR="00132D9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ram</w:t>
            </w:r>
            <w:r w:rsidR="00132D9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</w:t>
            </w:r>
            <w:r w:rsidR="00132D9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132D9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por maioria absoluta</w:t>
            </w:r>
            <w:r w:rsidR="00132D9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 urgência</w:t>
            </w:r>
            <w:r w:rsidR="00132D9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9A6478" w:rsidRPr="00F53A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2D9F">
              <w:rPr>
                <w:rFonts w:ascii="Arial" w:hAnsi="Arial" w:cs="Arial"/>
                <w:sz w:val="24"/>
                <w:szCs w:val="24"/>
              </w:rPr>
              <w:t>Em seguida fez uso da palavra Vereador Edinei Machado, Vereador Dangelo Motta. Com a concordância dos Presidentes das Comissões da Câmara a reunião foi suspensa por cinco minutos para</w:t>
            </w:r>
            <w:r w:rsidR="00676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2D9F">
              <w:rPr>
                <w:rFonts w:ascii="Arial" w:hAnsi="Arial" w:cs="Arial"/>
                <w:sz w:val="24"/>
                <w:szCs w:val="24"/>
              </w:rPr>
              <w:t xml:space="preserve">as Comissões exararem seus pareceres.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Pr="00F53A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RITO ORDINÁRIO </w:t>
            </w:r>
            <w:r w:rsidR="003235F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com pedido em </w:t>
            </w:r>
            <w:r w:rsidR="003235FF" w:rsidRPr="00F53A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REGIME DE URGÊNCIA:</w:t>
            </w:r>
            <w:r w:rsidR="003235F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A243D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passou-se a votação</w:t>
            </w:r>
            <w:r w:rsidR="00E9205E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</w:t>
            </w:r>
            <w:r w:rsidR="00245320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E9205E" w:rsidRPr="00F53A44">
              <w:rPr>
                <w:rFonts w:ascii="Arial" w:hAnsi="Arial" w:cs="Arial"/>
                <w:sz w:val="24"/>
                <w:szCs w:val="24"/>
              </w:rPr>
              <w:t>Expediente</w:t>
            </w:r>
            <w:r w:rsidR="00A819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1984" w:rsidRPr="001A6BA7">
              <w:rPr>
                <w:rFonts w:ascii="Arial" w:hAnsi="Arial" w:cs="Arial"/>
                <w:sz w:val="24"/>
                <w:szCs w:val="24"/>
              </w:rPr>
              <w:t>091/2025 (Projeto de Lei 089/2025) de autoria do Poder Executivo, que “AUTORIZA O PODER EXECUTIVO A CELEBRAR CONTRATO POR TEMPO DETERMINADO.” (Protocolado com pedido de tramitação em regime de urgência).</w:t>
            </w:r>
            <w:r w:rsidR="00A8198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Colocado em discussão não teve inscrição. Colocado em votação foi aprovado por maioria absoluta dos Vereadores.</w:t>
            </w:r>
            <w:r w:rsidR="00A8198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1A6BA7">
              <w:rPr>
                <w:rFonts w:ascii="Arial" w:hAnsi="Arial" w:cs="Arial"/>
                <w:sz w:val="24"/>
                <w:szCs w:val="24"/>
              </w:rPr>
              <w:t>Expediente 092/2025 (Projeto de Lei 090/2025) de autoria do Poder Executivo, que “AUTORIZA A CONCESSÃO DE USO DA ÁREA DO PARQUE MENOTTI GARIBALDI (PARCÃO).” (Protocolado com pedido de tramitação em regime de urgência).</w:t>
            </w:r>
            <w:r w:rsidR="00A8198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Colocado em discussão não teve inscrição. Colocado em votação foi aprovado por maioria absoluta dos Vereadores.</w:t>
            </w:r>
            <w:r w:rsidR="00A81984" w:rsidRPr="001A6BA7">
              <w:rPr>
                <w:rFonts w:ascii="Arial" w:hAnsi="Arial" w:cs="Arial"/>
                <w:sz w:val="24"/>
                <w:szCs w:val="24"/>
              </w:rPr>
              <w:t xml:space="preserve"> Expediente 004/2025 (Projeto de Resolução 004/2025) de autoria da Mesa Diretora, que “ANTECIPA EXCEPCIONALMENTE O HORÁRIO DA REALIZAÇÃO DA SESSÃO ORDINÁRIA DO DIA 10/03/2025 E DÁ OUTRAS PROVIDENCIAS.”</w:t>
            </w:r>
            <w:r w:rsidR="00A819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198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A8198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1A6BA7">
              <w:rPr>
                <w:rFonts w:ascii="Arial" w:hAnsi="Arial" w:cs="Arial"/>
                <w:sz w:val="24"/>
                <w:szCs w:val="24"/>
              </w:rPr>
              <w:t>Expediente 028/2025 (Requerimento) de autoria do Vereador Dudu Verardi do Progressistas, a ser encaminhado à Mesa Diretora).</w:t>
            </w:r>
            <w:r w:rsidR="00A8198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Colocado em discussão não teve inscrição. Colocado em votação foi aprovado por maioria absoluta dos Vereadores.</w:t>
            </w:r>
            <w:r w:rsidR="00A8198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F1CCA" w:rsidRPr="00F53A44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CF1CCA" w:rsidRPr="00F53A44">
              <w:rPr>
                <w:rFonts w:ascii="Arial" w:hAnsi="Arial" w:cs="Arial"/>
                <w:b/>
                <w:bCs/>
                <w:sz w:val="24"/>
                <w:szCs w:val="24"/>
              </w:rPr>
              <w:t>RITO ORDINÁRIO</w:t>
            </w:r>
            <w:r w:rsidR="0047417A" w:rsidRPr="00F53A44">
              <w:rPr>
                <w:rFonts w:ascii="Arial" w:hAnsi="Arial" w:cs="Arial"/>
                <w:sz w:val="24"/>
                <w:szCs w:val="24"/>
              </w:rPr>
              <w:t>:</w:t>
            </w:r>
            <w:r w:rsidR="00C77A12" w:rsidRPr="00F53A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</w:rPr>
              <w:t xml:space="preserve">Expediente 085/2025 (Projeto de Lei 085/2025) de autoria do Poder Executivo, que “ALTERA DIASPOSITIVO DA LEI MUNICIPAL Nº 4340, DE 21 DE DEZEMBRO DE 2021.” </w:t>
            </w:r>
            <w:r w:rsidR="00A8198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A8198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>Expediente 086/2025 (Projeto de Lei 086/2025) de autoria do Poder Executivo, que “ABRE CRÉDITO ESPECIAL PARA COBERTURA DE DESPESA DO PROGRAMA ABAIXO RELACIONADO.”</w:t>
            </w:r>
            <w:r w:rsidR="00A8198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Colocado em discussão não teve inscrição. Colocado em votação foi aprovado por maioria absoluta dos Vereadores.</w:t>
            </w:r>
            <w:r w:rsidR="00A8198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>Expediente 087/2025 (Projeto de Lei 087/2025) de autoria do Poder Executivo, que “INCLUI DISPOSITIVO NA LEI MUNICIPAL Nº 4115, DE 23 DE ABRIL DE 2020.”</w:t>
            </w:r>
            <w:r w:rsidR="00A819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198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</w:t>
            </w:r>
            <w:r w:rsidR="00A8198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</w:t>
            </w:r>
            <w:r w:rsidR="00825D7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izeram</w:t>
            </w:r>
            <w:r w:rsidR="00A8198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uso da palavra</w:t>
            </w:r>
            <w:r w:rsidR="00825D7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os</w:t>
            </w:r>
            <w:r w:rsidR="00A8198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Vereador Jorge Amaro do PSDB, o Vereador Edinei Machado do 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Progressistas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 Colocado</w:t>
            </w:r>
            <w:r w:rsidR="00A81984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em votação foi aprovado por maioria absoluta dos Vereadores.</w:t>
            </w:r>
            <w:r w:rsidR="00A8198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 xml:space="preserve">Expediente 024/2025 </w:t>
            </w:r>
            <w:r w:rsidR="00FA40FA" w:rsidRPr="00A81984">
              <w:rPr>
                <w:rFonts w:ascii="Arial" w:hAnsi="Arial" w:cs="Arial"/>
                <w:sz w:val="24"/>
                <w:szCs w:val="24"/>
              </w:rPr>
              <w:t>(Requerimento)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 xml:space="preserve"> de autoria do Vereador Jorge Amaro do PSDB, a ser encaminhado a Embrapa Clima Temperado.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 xml:space="preserve">Expediente 025/2025 </w:t>
            </w:r>
            <w:r w:rsidR="00FA40FA" w:rsidRPr="00A81984">
              <w:rPr>
                <w:rFonts w:ascii="Arial" w:hAnsi="Arial" w:cs="Arial"/>
                <w:sz w:val="24"/>
                <w:szCs w:val="24"/>
              </w:rPr>
              <w:t>(Requerimento)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 xml:space="preserve"> de autoria do Vereador Jorge Amaro do PSDB, a ser encaminhado a Faders Acessibilidade e Inclusão.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 xml:space="preserve">Expediente 026/2025 </w:t>
            </w:r>
            <w:r w:rsidR="00FA40FA" w:rsidRPr="00A81984">
              <w:rPr>
                <w:rFonts w:ascii="Arial" w:hAnsi="Arial" w:cs="Arial"/>
                <w:sz w:val="24"/>
                <w:szCs w:val="24"/>
              </w:rPr>
              <w:t>(Requerimento)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 xml:space="preserve"> de autoria do Vereador Jorge Amaro do PSDB, a ser ao escritório de contabilidade, órgãos públicos e entidades.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>Expediente 027/2025 (Indicação) de autoria da Vereadora Gabriela Saraiva do MDB, a ser encaminhado ao Poder Executivo.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>Expediente 028/2025 (Indicação) de autoria da Vereadora Gabriela Saraiva do MDB, a ser encaminhado ao Poder Executivo.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>Expediente 029/2025 (Indicação) de autoria da Vereadora Gabriela Saraiva do MDB, a ser encaminhado ao Poder Executivo.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 w:rsidRPr="00A81984">
              <w:rPr>
                <w:rFonts w:ascii="Arial" w:hAnsi="Arial" w:cs="Arial"/>
                <w:sz w:val="24"/>
                <w:szCs w:val="24"/>
              </w:rPr>
              <w:t xml:space="preserve"> Expediente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 xml:space="preserve"> 030/2025 (Indicação) de autoria da Bancada do </w:t>
            </w:r>
            <w:r w:rsidR="00FA40FA" w:rsidRPr="00A81984">
              <w:rPr>
                <w:rFonts w:ascii="Arial" w:hAnsi="Arial" w:cs="Arial"/>
                <w:sz w:val="24"/>
                <w:szCs w:val="24"/>
              </w:rPr>
              <w:t>PSDB,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 xml:space="preserve"> a ser encaminhado ao Poder Executivo.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>Expediente 031/2025 (Indicação) de autoria do Vereador Marcelo Pedone do PSDB, a ser encaminhado ao Poder Executivo.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>Expediente 032/2025 (Indicação) de autoria da Bancada do PSDB, a ser encaminhado ao Poder Executivo.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>Expediente 033/2025 (Indicação) de autoria do Vereador Jorge Amaro do PSDB, a ser encaminhado ao Poder Executivo.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>Expediente 034/2025 (Indicação) de autoria das Bancadas do PSDB e do PDT, a ser encaminhado ao Poder Executivo.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 xml:space="preserve">Expediente 035/2025 (Indicação) de autoria dos Vereadores Gabriela Saraiva e Júnior Pereira do MDB, Edinei Machado, Eduardo Verardi e Jessica Pereira do </w:t>
            </w:r>
            <w:r w:rsidR="00FA40FA" w:rsidRPr="00A81984">
              <w:rPr>
                <w:rFonts w:ascii="Arial" w:hAnsi="Arial" w:cs="Arial"/>
                <w:sz w:val="24"/>
                <w:szCs w:val="24"/>
              </w:rPr>
              <w:t>Progressistas, a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 xml:space="preserve"> ser encaminhado ao Poder Executivo.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>Expediente 036/2025 (Indicação) de autoria da Vereadora Jéssica Pereira do Progressistas, a ser encaminhado ao Poder Executivo.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 xml:space="preserve">Expediente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lastRenderedPageBreak/>
              <w:t xml:space="preserve">037/2025 (Indicação) de autoria do Vereador Jorge Amaro do PSDB, a ser encaminhado ao </w:t>
            </w:r>
            <w:r w:rsidR="00FA40FA" w:rsidRPr="00A81984">
              <w:rPr>
                <w:rFonts w:ascii="Arial" w:hAnsi="Arial" w:cs="Arial"/>
                <w:sz w:val="24"/>
                <w:szCs w:val="24"/>
              </w:rPr>
              <w:t>Poder Executivo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>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 xml:space="preserve">Expediente 038/2025 (Indicação) de autoria das Bancadas </w:t>
            </w:r>
            <w:r w:rsidR="00FA40FA" w:rsidRPr="00A81984">
              <w:rPr>
                <w:rFonts w:ascii="Arial" w:hAnsi="Arial" w:cs="Arial"/>
                <w:sz w:val="24"/>
                <w:szCs w:val="24"/>
              </w:rPr>
              <w:t>do MDB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 xml:space="preserve"> e do Progressistas, a ser encaminhado ao </w:t>
            </w:r>
            <w:r w:rsidR="00FA40FA" w:rsidRPr="00A81984">
              <w:rPr>
                <w:rFonts w:ascii="Arial" w:hAnsi="Arial" w:cs="Arial"/>
                <w:sz w:val="24"/>
                <w:szCs w:val="24"/>
              </w:rPr>
              <w:t>Poder Executivo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>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 xml:space="preserve">Expediente 039/2025 (Indicação) de autoria da Vereadora Jéssica Pereira do Progressistas, a ser encaminhado ao </w:t>
            </w:r>
            <w:r w:rsidR="00FA40FA" w:rsidRPr="00A81984">
              <w:rPr>
                <w:rFonts w:ascii="Arial" w:hAnsi="Arial" w:cs="Arial"/>
                <w:sz w:val="24"/>
                <w:szCs w:val="24"/>
              </w:rPr>
              <w:t>Poder Executivo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>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</w:t>
            </w:r>
            <w:r w:rsidR="00FA40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81984" w:rsidRPr="00A81984">
              <w:rPr>
                <w:rFonts w:ascii="Arial" w:hAnsi="Arial" w:cs="Arial"/>
                <w:sz w:val="24"/>
                <w:szCs w:val="24"/>
              </w:rPr>
              <w:t>Expediente 041/2025 (Indicação) de autoria do Vereador Jorge Amaro do PSDB, a ser encaminhado ao Poder Executivo.</w:t>
            </w:r>
            <w:r w:rsidR="00FA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maioria absoluta dos Vereadores. No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53A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ESPAÇO DA COMUNICAÇÃO DE BANCADA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: não teve inscrição protocolada.</w:t>
            </w:r>
            <w:r w:rsidR="00833DBF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</w:t>
            </w:r>
            <w:r w:rsidRPr="00F53A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ESPAÇO DAS EXPLICAÇÕES PESSOAIS: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Fizeram uso do espaço</w:t>
            </w:r>
            <w:r w:rsidR="0007699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919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 Vereadora</w:t>
            </w:r>
            <w:r w:rsidR="0007699A" w:rsidRPr="00D91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1979" w:rsidRPr="00D91979">
              <w:rPr>
                <w:rFonts w:ascii="Arial" w:hAnsi="Arial" w:cs="Arial"/>
                <w:sz w:val="24"/>
                <w:szCs w:val="24"/>
              </w:rPr>
              <w:t>Jéssica Pereira do Progressistas,</w:t>
            </w:r>
            <w:r w:rsidR="00D91979">
              <w:rPr>
                <w:rFonts w:ascii="Arial" w:hAnsi="Arial" w:cs="Arial"/>
                <w:sz w:val="24"/>
                <w:szCs w:val="24"/>
              </w:rPr>
              <w:t xml:space="preserve"> o Vereador</w:t>
            </w:r>
            <w:r w:rsidR="00D91979" w:rsidRPr="00D91979">
              <w:rPr>
                <w:rFonts w:ascii="Arial" w:hAnsi="Arial" w:cs="Arial"/>
                <w:sz w:val="24"/>
                <w:szCs w:val="24"/>
              </w:rPr>
              <w:t xml:space="preserve"> Jorge Amaro do PSDB, </w:t>
            </w:r>
            <w:r w:rsidR="00D919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 Vereadora</w:t>
            </w:r>
            <w:r w:rsidR="00D91979" w:rsidRPr="00D91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1979">
              <w:rPr>
                <w:rFonts w:ascii="Arial" w:hAnsi="Arial" w:cs="Arial"/>
                <w:sz w:val="24"/>
                <w:szCs w:val="24"/>
              </w:rPr>
              <w:t>Gabriela</w:t>
            </w:r>
            <w:r w:rsidR="00D91979" w:rsidRPr="00D91979">
              <w:rPr>
                <w:rFonts w:ascii="Arial" w:hAnsi="Arial" w:cs="Arial"/>
                <w:sz w:val="24"/>
                <w:szCs w:val="24"/>
              </w:rPr>
              <w:t xml:space="preserve"> Saraiva do MDB, Marcelo Pedone do PSDB, Dangelo Motta do PDT, Cesar Galdino do PDT, Edinei Machado do Progressistas, </w:t>
            </w:r>
            <w:r w:rsidRPr="00F53A44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e o Vereador Júnior Pereira </w:t>
            </w:r>
            <w:r w:rsidR="00131C4A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do MDB, </w:t>
            </w:r>
            <w:r w:rsidRPr="00F53A44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sob a Presidência d</w:t>
            </w:r>
            <w:r w:rsidR="00D91979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Pr="00F53A44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Vereado</w:t>
            </w:r>
            <w:r w:rsidR="00E57612" w:rsidRPr="00F53A44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r</w:t>
            </w:r>
            <w:r w:rsidR="00D91979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="00E57612" w:rsidRPr="00F53A44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91979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Jéssica Pereira</w:t>
            </w:r>
            <w:r w:rsidR="00E57612" w:rsidRPr="00F53A44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do Progressistas</w:t>
            </w:r>
            <w:r w:rsidRPr="00F53A44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Nada mais a tratar, o Presidente encerrou a Sessão com a Graça de Deus e convocou as Senhoras Vereadoras e os Senhores Vereadores para próxima Sessão Ordinária que ocorrerá no dia </w:t>
            </w:r>
            <w:r w:rsidR="00D919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dez de março</w:t>
            </w:r>
            <w:r w:rsidR="0007699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="00D919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  <w:r w:rsidR="0007699A"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 </w:t>
            </w:r>
            <w:r w:rsidR="00D919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março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dois mil e vinte e cinco (segunda-feira), às </w:t>
            </w:r>
            <w:r w:rsidR="00D919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quinze</w:t>
            </w:r>
            <w:r w:rsidRPr="00F53A4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horas no Plenário da Câmara. E, eu, Vereadora Gabriela Saraiva, Secretária da Mesa, lavrei esta Ata, que após leitura e apreciação do Plenário vai assinada por todos os Vereadores. </w:t>
            </w:r>
          </w:p>
          <w:p w14:paraId="7BCD857F" w14:textId="77777777" w:rsidR="00D76D78" w:rsidRPr="00F53A44" w:rsidRDefault="00D76D78" w:rsidP="004C62A3">
            <w:pPr>
              <w:pStyle w:val="Padro"/>
              <w:spacing w:after="0"/>
              <w:ind w:left="142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A422F7" w14:textId="77777777" w:rsidR="00A44953" w:rsidRPr="00F53A44" w:rsidRDefault="00A44953" w:rsidP="004C62A3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CAAE518" w14:textId="77777777" w:rsidR="006D5AC6" w:rsidRPr="00F53A44" w:rsidRDefault="006D5AC6" w:rsidP="004C62A3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D7DD15" w14:textId="73C4F739" w:rsidR="006D5AC6" w:rsidRPr="00F53A44" w:rsidRDefault="006D5AC6" w:rsidP="004C62A3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0"/>
    </w:tbl>
    <w:p w14:paraId="682BD8EE" w14:textId="77777777" w:rsidR="000B66B1" w:rsidRPr="00F53A44" w:rsidRDefault="000B66B1" w:rsidP="004C62A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F53A44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30C8" w14:textId="77777777" w:rsidR="000412FF" w:rsidRDefault="000412FF" w:rsidP="00A749AB">
      <w:pPr>
        <w:spacing w:after="0" w:line="240" w:lineRule="auto"/>
      </w:pPr>
      <w:r>
        <w:separator/>
      </w:r>
    </w:p>
  </w:endnote>
  <w:endnote w:type="continuationSeparator" w:id="0">
    <w:p w14:paraId="2E010250" w14:textId="77777777" w:rsidR="000412FF" w:rsidRDefault="000412FF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2F1A" w14:textId="77777777" w:rsidR="000412FF" w:rsidRDefault="000412FF" w:rsidP="00A749AB">
      <w:pPr>
        <w:spacing w:after="0" w:line="240" w:lineRule="auto"/>
      </w:pPr>
      <w:r>
        <w:separator/>
      </w:r>
    </w:p>
  </w:footnote>
  <w:footnote w:type="continuationSeparator" w:id="0">
    <w:p w14:paraId="584693E5" w14:textId="77777777" w:rsidR="000412FF" w:rsidRDefault="000412FF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131C4A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02751602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EBF436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190A0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481D"/>
    <w:rsid w:val="000052B0"/>
    <w:rsid w:val="00011B4C"/>
    <w:rsid w:val="000406B3"/>
    <w:rsid w:val="000412FF"/>
    <w:rsid w:val="000474DE"/>
    <w:rsid w:val="000474DF"/>
    <w:rsid w:val="00072030"/>
    <w:rsid w:val="0007699A"/>
    <w:rsid w:val="0008342E"/>
    <w:rsid w:val="000835C9"/>
    <w:rsid w:val="00092731"/>
    <w:rsid w:val="000A01B7"/>
    <w:rsid w:val="000A2B50"/>
    <w:rsid w:val="000A6108"/>
    <w:rsid w:val="000B3159"/>
    <w:rsid w:val="000B66B1"/>
    <w:rsid w:val="000C3458"/>
    <w:rsid w:val="000C6A96"/>
    <w:rsid w:val="000E039A"/>
    <w:rsid w:val="000E1F96"/>
    <w:rsid w:val="000F5854"/>
    <w:rsid w:val="0010010F"/>
    <w:rsid w:val="00110C9F"/>
    <w:rsid w:val="00122263"/>
    <w:rsid w:val="00131C4A"/>
    <w:rsid w:val="00132D9F"/>
    <w:rsid w:val="001400E8"/>
    <w:rsid w:val="00143534"/>
    <w:rsid w:val="00146644"/>
    <w:rsid w:val="0014707E"/>
    <w:rsid w:val="00152B29"/>
    <w:rsid w:val="00153224"/>
    <w:rsid w:val="00163A3C"/>
    <w:rsid w:val="00163C5D"/>
    <w:rsid w:val="001657AD"/>
    <w:rsid w:val="001839D7"/>
    <w:rsid w:val="00187F8B"/>
    <w:rsid w:val="001A243D"/>
    <w:rsid w:val="001A6BA7"/>
    <w:rsid w:val="001A7A37"/>
    <w:rsid w:val="001B1A6E"/>
    <w:rsid w:val="001B506B"/>
    <w:rsid w:val="001B791B"/>
    <w:rsid w:val="001C3844"/>
    <w:rsid w:val="001D5DF7"/>
    <w:rsid w:val="001E009B"/>
    <w:rsid w:val="001E68B1"/>
    <w:rsid w:val="001F65FB"/>
    <w:rsid w:val="00212FFD"/>
    <w:rsid w:val="00217BF9"/>
    <w:rsid w:val="00222265"/>
    <w:rsid w:val="00227F4E"/>
    <w:rsid w:val="00245320"/>
    <w:rsid w:val="002513C2"/>
    <w:rsid w:val="00261505"/>
    <w:rsid w:val="002636E2"/>
    <w:rsid w:val="00264789"/>
    <w:rsid w:val="0026786B"/>
    <w:rsid w:val="00271A6D"/>
    <w:rsid w:val="00274339"/>
    <w:rsid w:val="002764E9"/>
    <w:rsid w:val="0028671B"/>
    <w:rsid w:val="00295819"/>
    <w:rsid w:val="00297E2A"/>
    <w:rsid w:val="002A232E"/>
    <w:rsid w:val="002B37CC"/>
    <w:rsid w:val="002B38D2"/>
    <w:rsid w:val="002C0E7B"/>
    <w:rsid w:val="002D3B43"/>
    <w:rsid w:val="002E6090"/>
    <w:rsid w:val="002E7044"/>
    <w:rsid w:val="002F1AD7"/>
    <w:rsid w:val="002F238E"/>
    <w:rsid w:val="00310A30"/>
    <w:rsid w:val="00310DDE"/>
    <w:rsid w:val="00314191"/>
    <w:rsid w:val="00321B17"/>
    <w:rsid w:val="003235FF"/>
    <w:rsid w:val="00324F3A"/>
    <w:rsid w:val="003346C4"/>
    <w:rsid w:val="00336767"/>
    <w:rsid w:val="00345312"/>
    <w:rsid w:val="00357917"/>
    <w:rsid w:val="003605A4"/>
    <w:rsid w:val="00360808"/>
    <w:rsid w:val="00372301"/>
    <w:rsid w:val="0037448F"/>
    <w:rsid w:val="00374A2D"/>
    <w:rsid w:val="00377631"/>
    <w:rsid w:val="003909ED"/>
    <w:rsid w:val="00391096"/>
    <w:rsid w:val="003A0713"/>
    <w:rsid w:val="003A4C5C"/>
    <w:rsid w:val="003A79B4"/>
    <w:rsid w:val="003B28AC"/>
    <w:rsid w:val="003B2C55"/>
    <w:rsid w:val="003B4C73"/>
    <w:rsid w:val="003C655C"/>
    <w:rsid w:val="003E5901"/>
    <w:rsid w:val="003E6F40"/>
    <w:rsid w:val="003F611A"/>
    <w:rsid w:val="003F7162"/>
    <w:rsid w:val="00404D8F"/>
    <w:rsid w:val="00407F08"/>
    <w:rsid w:val="0041427B"/>
    <w:rsid w:val="004146C9"/>
    <w:rsid w:val="004168E3"/>
    <w:rsid w:val="00432C0E"/>
    <w:rsid w:val="0043743F"/>
    <w:rsid w:val="00452E81"/>
    <w:rsid w:val="004578BF"/>
    <w:rsid w:val="00465D0F"/>
    <w:rsid w:val="004663B5"/>
    <w:rsid w:val="00473FA5"/>
    <w:rsid w:val="0047417A"/>
    <w:rsid w:val="00483F36"/>
    <w:rsid w:val="00496D44"/>
    <w:rsid w:val="004A7C14"/>
    <w:rsid w:val="004C2536"/>
    <w:rsid w:val="004C62A3"/>
    <w:rsid w:val="004D0943"/>
    <w:rsid w:val="004D51A8"/>
    <w:rsid w:val="004E5F86"/>
    <w:rsid w:val="004F0E24"/>
    <w:rsid w:val="00502481"/>
    <w:rsid w:val="005129CA"/>
    <w:rsid w:val="00513EB1"/>
    <w:rsid w:val="00526095"/>
    <w:rsid w:val="0053171B"/>
    <w:rsid w:val="005317AE"/>
    <w:rsid w:val="00535255"/>
    <w:rsid w:val="00543AC9"/>
    <w:rsid w:val="00553C40"/>
    <w:rsid w:val="00554183"/>
    <w:rsid w:val="005605F4"/>
    <w:rsid w:val="00561BDC"/>
    <w:rsid w:val="00563C08"/>
    <w:rsid w:val="00574270"/>
    <w:rsid w:val="005848B5"/>
    <w:rsid w:val="005930D2"/>
    <w:rsid w:val="005934F8"/>
    <w:rsid w:val="005A4EC4"/>
    <w:rsid w:val="005B2951"/>
    <w:rsid w:val="005D4813"/>
    <w:rsid w:val="005D70E0"/>
    <w:rsid w:val="005E36A9"/>
    <w:rsid w:val="005E67C4"/>
    <w:rsid w:val="005F224A"/>
    <w:rsid w:val="005F3CDD"/>
    <w:rsid w:val="005F70C8"/>
    <w:rsid w:val="006016D9"/>
    <w:rsid w:val="00602DFD"/>
    <w:rsid w:val="00604952"/>
    <w:rsid w:val="00611C93"/>
    <w:rsid w:val="0061215F"/>
    <w:rsid w:val="00625FEE"/>
    <w:rsid w:val="00626650"/>
    <w:rsid w:val="00640975"/>
    <w:rsid w:val="00643EFA"/>
    <w:rsid w:val="006518C2"/>
    <w:rsid w:val="00662657"/>
    <w:rsid w:val="00663769"/>
    <w:rsid w:val="006702A3"/>
    <w:rsid w:val="00676E4A"/>
    <w:rsid w:val="006873EF"/>
    <w:rsid w:val="006925A5"/>
    <w:rsid w:val="006976A6"/>
    <w:rsid w:val="0069795F"/>
    <w:rsid w:val="006A201E"/>
    <w:rsid w:val="006B6D5A"/>
    <w:rsid w:val="006D5AC6"/>
    <w:rsid w:val="006E124A"/>
    <w:rsid w:val="006E299A"/>
    <w:rsid w:val="006F485F"/>
    <w:rsid w:val="006F5CD3"/>
    <w:rsid w:val="006F6AFC"/>
    <w:rsid w:val="00704238"/>
    <w:rsid w:val="00704B64"/>
    <w:rsid w:val="007346E1"/>
    <w:rsid w:val="007417DD"/>
    <w:rsid w:val="00757E08"/>
    <w:rsid w:val="00781F26"/>
    <w:rsid w:val="0079525A"/>
    <w:rsid w:val="0079702B"/>
    <w:rsid w:val="007A2348"/>
    <w:rsid w:val="007A29A2"/>
    <w:rsid w:val="007A7685"/>
    <w:rsid w:val="007B20BA"/>
    <w:rsid w:val="007B6547"/>
    <w:rsid w:val="007C1204"/>
    <w:rsid w:val="007C5128"/>
    <w:rsid w:val="007D2AC6"/>
    <w:rsid w:val="007D5DD4"/>
    <w:rsid w:val="007D5EE9"/>
    <w:rsid w:val="007E0934"/>
    <w:rsid w:val="007F1300"/>
    <w:rsid w:val="007F6611"/>
    <w:rsid w:val="00806400"/>
    <w:rsid w:val="00812AA9"/>
    <w:rsid w:val="00820275"/>
    <w:rsid w:val="00825D75"/>
    <w:rsid w:val="00827592"/>
    <w:rsid w:val="00832B93"/>
    <w:rsid w:val="00833DBF"/>
    <w:rsid w:val="00834469"/>
    <w:rsid w:val="008347F5"/>
    <w:rsid w:val="008358DD"/>
    <w:rsid w:val="008372F5"/>
    <w:rsid w:val="00840B78"/>
    <w:rsid w:val="00841188"/>
    <w:rsid w:val="008505EC"/>
    <w:rsid w:val="00850992"/>
    <w:rsid w:val="008536DB"/>
    <w:rsid w:val="00860298"/>
    <w:rsid w:val="00867DEA"/>
    <w:rsid w:val="00871AC0"/>
    <w:rsid w:val="00875C31"/>
    <w:rsid w:val="0087736D"/>
    <w:rsid w:val="008778A1"/>
    <w:rsid w:val="00877F87"/>
    <w:rsid w:val="00895234"/>
    <w:rsid w:val="008A1EF8"/>
    <w:rsid w:val="008A3E46"/>
    <w:rsid w:val="008A60FE"/>
    <w:rsid w:val="008B2756"/>
    <w:rsid w:val="008B7AEB"/>
    <w:rsid w:val="008C1BC6"/>
    <w:rsid w:val="008D475D"/>
    <w:rsid w:val="008D60D4"/>
    <w:rsid w:val="008E4038"/>
    <w:rsid w:val="008E5BA6"/>
    <w:rsid w:val="008F072A"/>
    <w:rsid w:val="008F7D58"/>
    <w:rsid w:val="0090607C"/>
    <w:rsid w:val="009069CA"/>
    <w:rsid w:val="00911F63"/>
    <w:rsid w:val="00914CDB"/>
    <w:rsid w:val="00921A21"/>
    <w:rsid w:val="00926D36"/>
    <w:rsid w:val="00931A9F"/>
    <w:rsid w:val="00932DE4"/>
    <w:rsid w:val="009346F8"/>
    <w:rsid w:val="00935EFE"/>
    <w:rsid w:val="00943CDA"/>
    <w:rsid w:val="00962C10"/>
    <w:rsid w:val="00963EBB"/>
    <w:rsid w:val="00964365"/>
    <w:rsid w:val="00966CCD"/>
    <w:rsid w:val="009711C5"/>
    <w:rsid w:val="009726DF"/>
    <w:rsid w:val="00984262"/>
    <w:rsid w:val="00992AD7"/>
    <w:rsid w:val="009A6478"/>
    <w:rsid w:val="009B62ED"/>
    <w:rsid w:val="009C7954"/>
    <w:rsid w:val="009D66A3"/>
    <w:rsid w:val="009E2C94"/>
    <w:rsid w:val="009E3138"/>
    <w:rsid w:val="009E6DA9"/>
    <w:rsid w:val="009F54E1"/>
    <w:rsid w:val="00A00A3C"/>
    <w:rsid w:val="00A057CF"/>
    <w:rsid w:val="00A262F0"/>
    <w:rsid w:val="00A4053D"/>
    <w:rsid w:val="00A44953"/>
    <w:rsid w:val="00A47ABB"/>
    <w:rsid w:val="00A51A51"/>
    <w:rsid w:val="00A7491E"/>
    <w:rsid w:val="00A749AB"/>
    <w:rsid w:val="00A7646D"/>
    <w:rsid w:val="00A81984"/>
    <w:rsid w:val="00A84DC5"/>
    <w:rsid w:val="00A91220"/>
    <w:rsid w:val="00AA00AF"/>
    <w:rsid w:val="00AA4F38"/>
    <w:rsid w:val="00AC0310"/>
    <w:rsid w:val="00AC3E7F"/>
    <w:rsid w:val="00AC537E"/>
    <w:rsid w:val="00AD051E"/>
    <w:rsid w:val="00AF40E9"/>
    <w:rsid w:val="00AF6094"/>
    <w:rsid w:val="00B00BFB"/>
    <w:rsid w:val="00B0732B"/>
    <w:rsid w:val="00B150B2"/>
    <w:rsid w:val="00B16583"/>
    <w:rsid w:val="00B23FF6"/>
    <w:rsid w:val="00B24846"/>
    <w:rsid w:val="00B27DCE"/>
    <w:rsid w:val="00B400C1"/>
    <w:rsid w:val="00B40A07"/>
    <w:rsid w:val="00B530EB"/>
    <w:rsid w:val="00B767A6"/>
    <w:rsid w:val="00B844E6"/>
    <w:rsid w:val="00B8641B"/>
    <w:rsid w:val="00B905E8"/>
    <w:rsid w:val="00BB01E8"/>
    <w:rsid w:val="00BB0B70"/>
    <w:rsid w:val="00BC7C70"/>
    <w:rsid w:val="00BD3E45"/>
    <w:rsid w:val="00C00065"/>
    <w:rsid w:val="00C12943"/>
    <w:rsid w:val="00C20A27"/>
    <w:rsid w:val="00C267ED"/>
    <w:rsid w:val="00C33558"/>
    <w:rsid w:val="00C35A12"/>
    <w:rsid w:val="00C441D2"/>
    <w:rsid w:val="00C50826"/>
    <w:rsid w:val="00C5302E"/>
    <w:rsid w:val="00C53D5C"/>
    <w:rsid w:val="00C5637F"/>
    <w:rsid w:val="00C57639"/>
    <w:rsid w:val="00C60349"/>
    <w:rsid w:val="00C61ABA"/>
    <w:rsid w:val="00C659A2"/>
    <w:rsid w:val="00C725E4"/>
    <w:rsid w:val="00C77A12"/>
    <w:rsid w:val="00C82945"/>
    <w:rsid w:val="00CB3FB6"/>
    <w:rsid w:val="00CC42B4"/>
    <w:rsid w:val="00CD2994"/>
    <w:rsid w:val="00CD50AB"/>
    <w:rsid w:val="00CF1CCA"/>
    <w:rsid w:val="00CF433F"/>
    <w:rsid w:val="00CF762F"/>
    <w:rsid w:val="00D06D5D"/>
    <w:rsid w:val="00D15930"/>
    <w:rsid w:val="00D21F37"/>
    <w:rsid w:val="00D22664"/>
    <w:rsid w:val="00D246D0"/>
    <w:rsid w:val="00D35935"/>
    <w:rsid w:val="00D36EC3"/>
    <w:rsid w:val="00D45A68"/>
    <w:rsid w:val="00D613B5"/>
    <w:rsid w:val="00D61AE1"/>
    <w:rsid w:val="00D73B59"/>
    <w:rsid w:val="00D76D78"/>
    <w:rsid w:val="00D812A7"/>
    <w:rsid w:val="00D91979"/>
    <w:rsid w:val="00DB0626"/>
    <w:rsid w:val="00DD2BD9"/>
    <w:rsid w:val="00DE4D87"/>
    <w:rsid w:val="00DF1F7D"/>
    <w:rsid w:val="00DF68A9"/>
    <w:rsid w:val="00E0576B"/>
    <w:rsid w:val="00E12546"/>
    <w:rsid w:val="00E22F0E"/>
    <w:rsid w:val="00E23EA8"/>
    <w:rsid w:val="00E32483"/>
    <w:rsid w:val="00E46DB8"/>
    <w:rsid w:val="00E537BB"/>
    <w:rsid w:val="00E567C9"/>
    <w:rsid w:val="00E57612"/>
    <w:rsid w:val="00E70905"/>
    <w:rsid w:val="00E86651"/>
    <w:rsid w:val="00E87850"/>
    <w:rsid w:val="00E9205E"/>
    <w:rsid w:val="00E93C51"/>
    <w:rsid w:val="00E94011"/>
    <w:rsid w:val="00EA241A"/>
    <w:rsid w:val="00EB41D8"/>
    <w:rsid w:val="00EC0471"/>
    <w:rsid w:val="00EC123E"/>
    <w:rsid w:val="00EC5982"/>
    <w:rsid w:val="00EE1322"/>
    <w:rsid w:val="00EE61AB"/>
    <w:rsid w:val="00EF76BE"/>
    <w:rsid w:val="00F00B7B"/>
    <w:rsid w:val="00F0398E"/>
    <w:rsid w:val="00F05A03"/>
    <w:rsid w:val="00F10F66"/>
    <w:rsid w:val="00F1445A"/>
    <w:rsid w:val="00F15128"/>
    <w:rsid w:val="00F22808"/>
    <w:rsid w:val="00F22CAD"/>
    <w:rsid w:val="00F32980"/>
    <w:rsid w:val="00F435B2"/>
    <w:rsid w:val="00F47162"/>
    <w:rsid w:val="00F53A44"/>
    <w:rsid w:val="00F5425A"/>
    <w:rsid w:val="00F556D4"/>
    <w:rsid w:val="00F67BFC"/>
    <w:rsid w:val="00FA19D4"/>
    <w:rsid w:val="00FA40FA"/>
    <w:rsid w:val="00FA4FCD"/>
    <w:rsid w:val="00FC23BF"/>
    <w:rsid w:val="00FC5659"/>
    <w:rsid w:val="00FC5A45"/>
    <w:rsid w:val="00FD689B"/>
    <w:rsid w:val="00FE6F58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17DF9A9D-2A85-4872-9B02-2F26AFB3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2293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9</cp:revision>
  <cp:lastPrinted>2025-03-06T10:32:00Z</cp:lastPrinted>
  <dcterms:created xsi:type="dcterms:W3CDTF">2025-03-05T16:48:00Z</dcterms:created>
  <dcterms:modified xsi:type="dcterms:W3CDTF">2025-03-06T10:34:00Z</dcterms:modified>
</cp:coreProperties>
</file>