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517EEF">
        <w:rPr>
          <w:b/>
          <w:szCs w:val="24"/>
        </w:rPr>
        <w:t>3</w:t>
      </w:r>
      <w:r w:rsidR="00701BBA">
        <w:rPr>
          <w:b/>
          <w:szCs w:val="24"/>
        </w:rPr>
        <w:t>0</w:t>
      </w:r>
      <w:r w:rsidR="00DB374F">
        <w:rPr>
          <w:b/>
          <w:szCs w:val="24"/>
        </w:rPr>
        <w:t xml:space="preserve"> DE JU</w:t>
      </w:r>
      <w:r w:rsidR="00100373">
        <w:rPr>
          <w:b/>
          <w:szCs w:val="24"/>
        </w:rPr>
        <w:t>L</w:t>
      </w:r>
      <w:r w:rsidR="00DB374F">
        <w:rPr>
          <w:b/>
          <w:szCs w:val="24"/>
        </w:rPr>
        <w:t xml:space="preserve">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0556F9" w:rsidRDefault="00655677" w:rsidP="000556F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701BBA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701BBA">
        <w:rPr>
          <w:rFonts w:ascii="Arial" w:hAnsi="Arial" w:cs="Arial"/>
          <w:iCs/>
          <w:sz w:val="24"/>
          <w:szCs w:val="24"/>
        </w:rPr>
        <w:t xml:space="preserve">trinta dias </w:t>
      </w:r>
      <w:r w:rsidR="00553BDB">
        <w:rPr>
          <w:rFonts w:ascii="Arial" w:hAnsi="Arial" w:cs="Arial"/>
          <w:iCs/>
          <w:sz w:val="24"/>
          <w:szCs w:val="24"/>
        </w:rPr>
        <w:t xml:space="preserve"> do</w:t>
      </w:r>
      <w:r w:rsidR="00355EC3" w:rsidRPr="000128BA">
        <w:rPr>
          <w:rFonts w:ascii="Arial" w:hAnsi="Arial" w:cs="Arial"/>
          <w:iCs/>
          <w:sz w:val="24"/>
          <w:szCs w:val="24"/>
        </w:rPr>
        <w:t xml:space="preserve">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</w:t>
      </w:r>
      <w:r w:rsidR="00553BDB">
        <w:rPr>
          <w:rFonts w:ascii="Arial" w:hAnsi="Arial" w:cs="Arial"/>
          <w:iCs/>
          <w:sz w:val="24"/>
          <w:szCs w:val="24"/>
        </w:rPr>
        <w:t>l</w:t>
      </w:r>
      <w:r w:rsidR="00D14C68">
        <w:rPr>
          <w:rFonts w:ascii="Arial" w:hAnsi="Arial" w:cs="Arial"/>
          <w:iCs/>
          <w:sz w:val="24"/>
          <w:szCs w:val="24"/>
        </w:rPr>
        <w:t>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701BBA">
        <w:rPr>
          <w:rFonts w:ascii="Arial" w:hAnsi="Arial" w:cs="Arial"/>
          <w:b/>
          <w:i/>
          <w:iCs/>
          <w:sz w:val="24"/>
          <w:szCs w:val="24"/>
        </w:rPr>
        <w:t xml:space="preserve"> Toni </w:t>
      </w:r>
      <w:proofErr w:type="spellStart"/>
      <w:r w:rsidR="00701BBA">
        <w:rPr>
          <w:rFonts w:ascii="Arial" w:hAnsi="Arial" w:cs="Arial"/>
          <w:b/>
          <w:i/>
          <w:iCs/>
          <w:sz w:val="24"/>
          <w:szCs w:val="24"/>
        </w:rPr>
        <w:t>Araujo</w:t>
      </w:r>
      <w:proofErr w:type="spellEnd"/>
      <w:r w:rsidR="00701BBA">
        <w:rPr>
          <w:rFonts w:ascii="Arial" w:hAnsi="Arial" w:cs="Arial"/>
          <w:b/>
          <w:i/>
          <w:iCs/>
          <w:sz w:val="24"/>
          <w:szCs w:val="24"/>
        </w:rPr>
        <w:t xml:space="preserve"> do PMDB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30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701BBA">
        <w:rPr>
          <w:rFonts w:ascii="Arial" w:hAnsi="Arial" w:cs="Arial"/>
          <w:bCs/>
          <w:iCs/>
          <w:sz w:val="24"/>
          <w:szCs w:val="24"/>
        </w:rPr>
        <w:t xml:space="preserve">vinte e </w:t>
      </w:r>
      <w:proofErr w:type="gramStart"/>
      <w:r w:rsidR="00701BBA">
        <w:rPr>
          <w:rFonts w:ascii="Arial" w:hAnsi="Arial" w:cs="Arial"/>
          <w:bCs/>
          <w:iCs/>
          <w:sz w:val="24"/>
          <w:szCs w:val="24"/>
        </w:rPr>
        <w:t xml:space="preserve">três 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6526C9">
        <w:rPr>
          <w:rFonts w:ascii="Arial" w:hAnsi="Arial" w:cs="Arial"/>
          <w:bCs/>
          <w:iCs/>
          <w:sz w:val="24"/>
          <w:szCs w:val="24"/>
        </w:rPr>
        <w:t xml:space="preserve"> julho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701BBA">
        <w:rPr>
          <w:rFonts w:ascii="Arial" w:hAnsi="Arial" w:cs="Arial"/>
          <w:bCs/>
          <w:iCs/>
          <w:sz w:val="24"/>
          <w:szCs w:val="24"/>
        </w:rPr>
        <w:t xml:space="preserve"> 197</w:t>
      </w:r>
      <w:r w:rsidR="00517EEF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701BBA">
        <w:rPr>
          <w:rFonts w:ascii="Arial" w:hAnsi="Arial" w:cs="Arial"/>
          <w:bCs/>
          <w:iCs/>
          <w:sz w:val="24"/>
          <w:szCs w:val="24"/>
        </w:rPr>
        <w:t xml:space="preserve">GPM </w:t>
      </w:r>
      <w:r w:rsidR="0092083F">
        <w:rPr>
          <w:rFonts w:ascii="Arial" w:hAnsi="Arial" w:cs="Arial"/>
          <w:bCs/>
          <w:iCs/>
          <w:sz w:val="24"/>
          <w:szCs w:val="24"/>
        </w:rPr>
        <w:t>r</w:t>
      </w:r>
      <w:r w:rsidR="00701BBA">
        <w:rPr>
          <w:rFonts w:ascii="Arial" w:hAnsi="Arial" w:cs="Arial"/>
          <w:bCs/>
          <w:iCs/>
          <w:sz w:val="24"/>
          <w:szCs w:val="24"/>
        </w:rPr>
        <w:t xml:space="preserve">esposta ao Pedido de Informação nº 036/2018; Ofício nº 064/2018 Conselho Tutelar Moção de Pesar pelo falecimento de Ângela Maria Colares; </w:t>
      </w:r>
      <w:r w:rsidR="000556F9">
        <w:rPr>
          <w:rFonts w:ascii="Arial" w:hAnsi="Arial" w:cs="Arial"/>
          <w:bCs/>
          <w:iCs/>
          <w:sz w:val="24"/>
          <w:szCs w:val="24"/>
        </w:rPr>
        <w:t xml:space="preserve">Comitê Litoral Médio convite para Curso de Formação de Educação Ambiental em Recursos Hídricos; Subcomitê da </w:t>
      </w:r>
      <w:proofErr w:type="spellStart"/>
      <w:r w:rsidR="000556F9">
        <w:rPr>
          <w:rFonts w:ascii="Arial" w:hAnsi="Arial" w:cs="Arial"/>
          <w:bCs/>
          <w:iCs/>
          <w:sz w:val="24"/>
          <w:szCs w:val="24"/>
        </w:rPr>
        <w:t>Cebolicultura</w:t>
      </w:r>
      <w:proofErr w:type="spellEnd"/>
      <w:r w:rsidR="000556F9">
        <w:rPr>
          <w:rFonts w:ascii="Arial" w:hAnsi="Arial" w:cs="Arial"/>
          <w:bCs/>
          <w:iCs/>
          <w:sz w:val="24"/>
          <w:szCs w:val="24"/>
        </w:rPr>
        <w:t xml:space="preserve"> convite para reunião no dia 31 de julho; Associação dos Arrozeiros de Mostardas convite para reunião no dia 30 de julho.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0556F9" w:rsidRPr="000556F9">
        <w:rPr>
          <w:rFonts w:ascii="Arial" w:hAnsi="Arial" w:cs="Arial"/>
          <w:b/>
          <w:sz w:val="22"/>
          <w:szCs w:val="22"/>
        </w:rPr>
        <w:t xml:space="preserve"> </w:t>
      </w:r>
      <w:r w:rsidR="000556F9">
        <w:rPr>
          <w:rFonts w:ascii="Arial" w:hAnsi="Arial" w:cs="Arial"/>
          <w:b/>
          <w:sz w:val="22"/>
          <w:szCs w:val="22"/>
        </w:rPr>
        <w:t xml:space="preserve">Expediente </w:t>
      </w:r>
      <w:r w:rsidR="000556F9" w:rsidRPr="00711E63">
        <w:rPr>
          <w:rFonts w:ascii="Arial" w:hAnsi="Arial" w:cs="Arial"/>
          <w:b/>
          <w:sz w:val="22"/>
          <w:szCs w:val="22"/>
        </w:rPr>
        <w:t>nº</w:t>
      </w:r>
      <w:r w:rsidR="000556F9">
        <w:rPr>
          <w:rFonts w:ascii="Arial" w:hAnsi="Arial" w:cs="Arial"/>
          <w:b/>
          <w:sz w:val="22"/>
          <w:szCs w:val="22"/>
        </w:rPr>
        <w:t xml:space="preserve"> 110</w:t>
      </w:r>
      <w:r w:rsidR="000556F9" w:rsidRPr="00711E63">
        <w:rPr>
          <w:rFonts w:ascii="Arial" w:hAnsi="Arial" w:cs="Arial"/>
          <w:b/>
          <w:sz w:val="22"/>
          <w:szCs w:val="22"/>
        </w:rPr>
        <w:t>/2018</w:t>
      </w:r>
      <w:r w:rsidR="000556F9">
        <w:rPr>
          <w:rFonts w:ascii="Arial" w:hAnsi="Arial" w:cs="Arial"/>
          <w:sz w:val="22"/>
          <w:szCs w:val="22"/>
        </w:rPr>
        <w:t xml:space="preserve"> (Projeto de Lei nº 110/2018) de autoria do Executivo; </w:t>
      </w:r>
      <w:proofErr w:type="gramStart"/>
      <w:r w:rsidR="000556F9">
        <w:rPr>
          <w:rFonts w:ascii="Arial" w:hAnsi="Arial" w:cs="Arial"/>
          <w:b/>
          <w:sz w:val="22"/>
          <w:szCs w:val="22"/>
        </w:rPr>
        <w:t>Expediente</w:t>
      </w:r>
      <w:proofErr w:type="gramEnd"/>
      <w:r w:rsidR="000556F9">
        <w:rPr>
          <w:rFonts w:ascii="Arial" w:hAnsi="Arial" w:cs="Arial"/>
          <w:b/>
          <w:sz w:val="22"/>
          <w:szCs w:val="22"/>
        </w:rPr>
        <w:t xml:space="preserve"> </w:t>
      </w:r>
      <w:r w:rsidR="000556F9" w:rsidRPr="00711E63">
        <w:rPr>
          <w:rFonts w:ascii="Arial" w:hAnsi="Arial" w:cs="Arial"/>
          <w:b/>
          <w:sz w:val="22"/>
          <w:szCs w:val="22"/>
        </w:rPr>
        <w:t>nº</w:t>
      </w:r>
      <w:r w:rsidR="000556F9">
        <w:rPr>
          <w:rFonts w:ascii="Arial" w:hAnsi="Arial" w:cs="Arial"/>
          <w:b/>
          <w:sz w:val="22"/>
          <w:szCs w:val="22"/>
        </w:rPr>
        <w:t xml:space="preserve"> 111</w:t>
      </w:r>
      <w:r w:rsidR="000556F9" w:rsidRPr="00711E63">
        <w:rPr>
          <w:rFonts w:ascii="Arial" w:hAnsi="Arial" w:cs="Arial"/>
          <w:b/>
          <w:sz w:val="22"/>
          <w:szCs w:val="22"/>
        </w:rPr>
        <w:t>/2018</w:t>
      </w:r>
      <w:r w:rsidR="000556F9">
        <w:rPr>
          <w:rFonts w:ascii="Arial" w:hAnsi="Arial" w:cs="Arial"/>
          <w:sz w:val="22"/>
          <w:szCs w:val="22"/>
        </w:rPr>
        <w:t xml:space="preserve"> (Projeto de Lei nº 111/2018) de autoria do Executivo; </w:t>
      </w:r>
      <w:r w:rsidR="000556F9">
        <w:rPr>
          <w:rFonts w:ascii="Arial" w:hAnsi="Arial" w:cs="Arial"/>
          <w:b/>
          <w:sz w:val="22"/>
          <w:szCs w:val="22"/>
        </w:rPr>
        <w:t xml:space="preserve">Expediente nº 002/2018 </w:t>
      </w:r>
      <w:r w:rsidR="000556F9">
        <w:rPr>
          <w:rFonts w:ascii="Arial" w:hAnsi="Arial" w:cs="Arial"/>
          <w:sz w:val="22"/>
          <w:szCs w:val="22"/>
        </w:rPr>
        <w:t xml:space="preserve">(Emenda Modificativa ao Projeto de Lei 088/2018) de autoria do Vereador André Soares do PP; </w:t>
      </w:r>
    </w:p>
    <w:p w:rsidR="00222CA5" w:rsidRPr="00030DD1" w:rsidRDefault="000556F9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047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(Pedidos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 </w:t>
      </w:r>
      <w:r w:rsidR="004A24C1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DB0E5A">
        <w:rPr>
          <w:rFonts w:ascii="Arial" w:hAnsi="Arial" w:cs="Arial"/>
          <w:iCs/>
          <w:sz w:val="24"/>
          <w:szCs w:val="24"/>
        </w:rPr>
        <w:t xml:space="preserve">aram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iCs/>
          <w:sz w:val="24"/>
          <w:szCs w:val="24"/>
        </w:rPr>
        <w:t>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32F74">
        <w:rPr>
          <w:rFonts w:ascii="Arial" w:hAnsi="Arial" w:cs="Arial"/>
          <w:iCs/>
          <w:sz w:val="24"/>
          <w:szCs w:val="24"/>
        </w:rPr>
        <w:t xml:space="preserve">André Soares do PP,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Motta do PDT</w:t>
      </w:r>
      <w:r>
        <w:rPr>
          <w:rFonts w:ascii="Arial" w:hAnsi="Arial" w:cs="Arial"/>
          <w:iCs/>
          <w:sz w:val="24"/>
          <w:szCs w:val="24"/>
        </w:rPr>
        <w:t>,</w:t>
      </w:r>
      <w:r w:rsidR="00532F7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A24C1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4A24C1">
        <w:rPr>
          <w:rFonts w:ascii="Arial" w:hAnsi="Arial" w:cs="Arial"/>
          <w:iCs/>
          <w:sz w:val="24"/>
          <w:szCs w:val="24"/>
        </w:rPr>
        <w:t xml:space="preserve"> Silva do PTB</w:t>
      </w:r>
      <w:r>
        <w:rPr>
          <w:rFonts w:ascii="Arial" w:hAnsi="Arial" w:cs="Arial"/>
          <w:iCs/>
          <w:sz w:val="24"/>
          <w:szCs w:val="24"/>
        </w:rPr>
        <w:t xml:space="preserve"> e Toni </w:t>
      </w:r>
      <w:proofErr w:type="spellStart"/>
      <w:r>
        <w:rPr>
          <w:rFonts w:ascii="Arial" w:hAnsi="Arial" w:cs="Arial"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do PMDB,</w:t>
      </w:r>
      <w:r w:rsidR="00FD187F">
        <w:rPr>
          <w:rFonts w:ascii="Arial" w:hAnsi="Arial" w:cs="Arial"/>
          <w:iCs/>
          <w:sz w:val="24"/>
          <w:szCs w:val="24"/>
        </w:rPr>
        <w:t xml:space="preserve"> cujo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DB0E5A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532F74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532F74">
        <w:rPr>
          <w:rFonts w:ascii="Arial" w:hAnsi="Arial" w:cs="Arial"/>
          <w:bCs/>
          <w:iCs/>
          <w:sz w:val="24"/>
          <w:szCs w:val="24"/>
        </w:rPr>
        <w:t>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532F74">
        <w:rPr>
          <w:rFonts w:ascii="Arial" w:hAnsi="Arial" w:cs="Arial"/>
          <w:bCs/>
          <w:iCs/>
          <w:sz w:val="24"/>
          <w:szCs w:val="24"/>
        </w:rPr>
        <w:t>es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Machado do PDT,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Silva do PTB e Lazinho Costa do PMDB</w:t>
      </w:r>
      <w:r w:rsidR="0092083F">
        <w:rPr>
          <w:rFonts w:ascii="Arial" w:hAnsi="Arial" w:cs="Arial"/>
          <w:bCs/>
          <w:iCs/>
          <w:sz w:val="24"/>
          <w:szCs w:val="24"/>
        </w:rPr>
        <w:t>.</w:t>
      </w:r>
      <w:r w:rsidR="00DB0E5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92083F">
        <w:rPr>
          <w:rFonts w:ascii="Arial" w:hAnsi="Arial" w:cs="Arial"/>
          <w:bCs/>
          <w:iCs/>
          <w:sz w:val="24"/>
          <w:szCs w:val="24"/>
        </w:rPr>
        <w:t>ou a palavra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o Vereador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Em seguida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92083F">
        <w:rPr>
          <w:rFonts w:ascii="Arial" w:hAnsi="Arial" w:cs="Arial"/>
          <w:sz w:val="22"/>
          <w:szCs w:val="22"/>
        </w:rPr>
        <w:t>Não houve matéria para deliberação</w:t>
      </w:r>
      <w:r w:rsidR="00E50A4E">
        <w:rPr>
          <w:rFonts w:ascii="Arial" w:hAnsi="Arial" w:cs="Arial"/>
          <w:bCs/>
          <w:iCs/>
          <w:sz w:val="24"/>
          <w:szCs w:val="24"/>
        </w:rPr>
        <w:t>.</w:t>
      </w:r>
      <w:r w:rsidR="006C065B">
        <w:rPr>
          <w:rFonts w:ascii="Arial" w:hAnsi="Arial" w:cs="Arial"/>
          <w:sz w:val="22"/>
          <w:szCs w:val="22"/>
        </w:rPr>
        <w:t xml:space="preserve"> Após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92083F">
        <w:rPr>
          <w:rFonts w:ascii="Arial" w:hAnsi="Arial" w:cs="Arial"/>
          <w:bCs/>
          <w:iCs/>
          <w:sz w:val="24"/>
          <w:szCs w:val="24"/>
        </w:rPr>
        <w:t xml:space="preserve"> Silva do PTB, Adelino Silveira do PDT, Lazinho Costa do PMDB,  </w:t>
      </w:r>
      <w:proofErr w:type="spellStart"/>
      <w:r w:rsidR="0092083F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bCs/>
          <w:iCs/>
          <w:sz w:val="24"/>
          <w:szCs w:val="24"/>
        </w:rPr>
        <w:t xml:space="preserve"> Mo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tta do PDT, Toni </w:t>
      </w:r>
      <w:proofErr w:type="spellStart"/>
      <w:r w:rsidR="004A2E16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4A2E16">
        <w:rPr>
          <w:rFonts w:ascii="Arial" w:hAnsi="Arial" w:cs="Arial"/>
          <w:bCs/>
          <w:iCs/>
          <w:sz w:val="24"/>
          <w:szCs w:val="24"/>
        </w:rPr>
        <w:t xml:space="preserve"> do PMDB,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2083F">
        <w:rPr>
          <w:rFonts w:ascii="Arial" w:hAnsi="Arial" w:cs="Arial"/>
          <w:bCs/>
          <w:iCs/>
          <w:sz w:val="24"/>
          <w:szCs w:val="24"/>
        </w:rPr>
        <w:t xml:space="preserve"> Machado do PDT, Dr. </w:t>
      </w:r>
      <w:proofErr w:type="spellStart"/>
      <w:r w:rsidR="0092083F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92083F">
        <w:rPr>
          <w:rFonts w:ascii="Arial" w:hAnsi="Arial" w:cs="Arial"/>
          <w:bCs/>
          <w:iCs/>
          <w:sz w:val="24"/>
          <w:szCs w:val="24"/>
        </w:rPr>
        <w:t xml:space="preserve"> do PDT e Léo Pereira do PSDB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723521">
        <w:rPr>
          <w:rFonts w:ascii="Arial" w:hAnsi="Arial" w:cs="Arial"/>
          <w:bCs/>
          <w:iCs/>
          <w:sz w:val="24"/>
          <w:szCs w:val="24"/>
        </w:rPr>
        <w:t xml:space="preserve">vinte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horas</w:t>
      </w:r>
      <w:proofErr w:type="gramEnd"/>
      <w:r w:rsidR="0072352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quarenta e </w:t>
      </w:r>
      <w:r w:rsidR="0092083F">
        <w:rPr>
          <w:rFonts w:ascii="Arial" w:hAnsi="Arial" w:cs="Arial"/>
          <w:bCs/>
          <w:iCs/>
          <w:sz w:val="24"/>
          <w:szCs w:val="24"/>
        </w:rPr>
        <w:t>dois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seis de agosto</w:t>
      </w:r>
      <w:bookmarkStart w:id="0" w:name="_GoBack"/>
      <w:bookmarkEnd w:id="0"/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4A1" w:rsidRDefault="00EA54A1" w:rsidP="007D409A">
      <w:pPr>
        <w:spacing w:after="0" w:line="240" w:lineRule="auto"/>
      </w:pPr>
      <w:r>
        <w:separator/>
      </w:r>
    </w:p>
  </w:endnote>
  <w:endnote w:type="continuationSeparator" w:id="0">
    <w:p w:rsidR="00EA54A1" w:rsidRDefault="00EA54A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4A1" w:rsidRDefault="00EA54A1" w:rsidP="007D409A">
      <w:pPr>
        <w:spacing w:after="0" w:line="240" w:lineRule="auto"/>
      </w:pPr>
      <w:r>
        <w:separator/>
      </w:r>
    </w:p>
  </w:footnote>
  <w:footnote w:type="continuationSeparator" w:id="0">
    <w:p w:rsidR="00EA54A1" w:rsidRDefault="00EA54A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EA54A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508763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EA54A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5087639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92B63D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1AA9-637A-450C-9877-2982AEC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5</cp:revision>
  <cp:lastPrinted>2018-08-06T22:07:00Z</cp:lastPrinted>
  <dcterms:created xsi:type="dcterms:W3CDTF">2018-07-31T11:08:00Z</dcterms:created>
  <dcterms:modified xsi:type="dcterms:W3CDTF">2018-08-06T22:08:00Z</dcterms:modified>
</cp:coreProperties>
</file>