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           </w:t>
      </w:r>
      <w:r w:rsidR="00DF052F">
        <w:rPr>
          <w:b/>
          <w:sz w:val="22"/>
          <w:szCs w:val="22"/>
        </w:rPr>
        <w:t xml:space="preserve">                                        </w:t>
      </w:r>
      <w:r w:rsidR="00222CA5">
        <w:rPr>
          <w:b/>
          <w:sz w:val="22"/>
          <w:szCs w:val="22"/>
        </w:rPr>
        <w:t xml:space="preserve">            </w:t>
      </w:r>
      <w:r w:rsidR="003D15AB">
        <w:rPr>
          <w:b/>
          <w:sz w:val="22"/>
          <w:szCs w:val="22"/>
        </w:rPr>
        <w:t xml:space="preserve">        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363D3A">
        <w:rPr>
          <w:b/>
          <w:szCs w:val="24"/>
        </w:rPr>
        <w:t>2</w:t>
      </w:r>
      <w:bookmarkStart w:id="0" w:name="_GoBack"/>
      <w:bookmarkEnd w:id="0"/>
      <w:r w:rsidR="00363D3A">
        <w:rPr>
          <w:b/>
          <w:szCs w:val="24"/>
        </w:rPr>
        <w:t>4</w:t>
      </w:r>
      <w:r w:rsidR="00503EDF">
        <w:rPr>
          <w:b/>
          <w:szCs w:val="24"/>
        </w:rPr>
        <w:t xml:space="preserve"> DE </w:t>
      </w:r>
      <w:r w:rsidR="00316DDA">
        <w:rPr>
          <w:b/>
          <w:szCs w:val="24"/>
        </w:rPr>
        <w:t>SETEMBRO</w:t>
      </w:r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8D087F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</w:t>
      </w:r>
      <w:r w:rsidR="004536AD"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CB54FB" w:rsidRPr="0081408F" w:rsidRDefault="00655677" w:rsidP="00CB54F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363D3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363D3A">
        <w:rPr>
          <w:rFonts w:ascii="Arial" w:hAnsi="Arial" w:cs="Arial"/>
          <w:iCs/>
          <w:sz w:val="24"/>
          <w:szCs w:val="24"/>
        </w:rPr>
        <w:t xml:space="preserve">vinte e quatro </w:t>
      </w:r>
      <w:r w:rsidR="00876027">
        <w:rPr>
          <w:rFonts w:ascii="Arial" w:hAnsi="Arial" w:cs="Arial"/>
          <w:iCs/>
          <w:sz w:val="24"/>
          <w:szCs w:val="24"/>
        </w:rPr>
        <w:t xml:space="preserve"> 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5425F8">
        <w:rPr>
          <w:rFonts w:ascii="Arial" w:hAnsi="Arial" w:cs="Arial"/>
          <w:iCs/>
          <w:sz w:val="24"/>
          <w:szCs w:val="24"/>
        </w:rPr>
        <w:t>dias</w:t>
      </w:r>
      <w:r w:rsidR="00503EDF">
        <w:rPr>
          <w:rFonts w:ascii="Arial" w:hAnsi="Arial" w:cs="Arial"/>
          <w:iCs/>
          <w:sz w:val="24"/>
          <w:szCs w:val="24"/>
        </w:rPr>
        <w:t xml:space="preserve"> do mês de </w:t>
      </w:r>
      <w:r w:rsidR="00876027">
        <w:rPr>
          <w:rFonts w:ascii="Arial" w:hAnsi="Arial" w:cs="Arial"/>
          <w:iCs/>
          <w:sz w:val="24"/>
          <w:szCs w:val="24"/>
        </w:rPr>
        <w:t>setembro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Toni </w:t>
      </w:r>
      <w:proofErr w:type="spellStart"/>
      <w:r w:rsidR="00363D3A">
        <w:rPr>
          <w:rFonts w:ascii="Arial" w:hAnsi="Arial" w:cs="Arial"/>
          <w:b/>
          <w:i/>
          <w:iCs/>
          <w:sz w:val="24"/>
          <w:szCs w:val="24"/>
        </w:rPr>
        <w:t>Araujo</w:t>
      </w:r>
      <w:proofErr w:type="spell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MDB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363D3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3075B3">
        <w:rPr>
          <w:rFonts w:ascii="Arial" w:hAnsi="Arial" w:cs="Arial"/>
          <w:bCs/>
          <w:iCs/>
          <w:sz w:val="24"/>
          <w:szCs w:val="24"/>
        </w:rPr>
        <w:t>dez</w:t>
      </w:r>
      <w:r w:rsidR="00363D3A">
        <w:rPr>
          <w:rFonts w:ascii="Arial" w:hAnsi="Arial" w:cs="Arial"/>
          <w:bCs/>
          <w:iCs/>
          <w:sz w:val="24"/>
          <w:szCs w:val="24"/>
        </w:rPr>
        <w:t>essete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16DDA">
        <w:rPr>
          <w:rFonts w:ascii="Arial" w:hAnsi="Arial" w:cs="Arial"/>
          <w:bCs/>
          <w:iCs/>
          <w:sz w:val="24"/>
          <w:szCs w:val="24"/>
        </w:rPr>
        <w:t xml:space="preserve"> setembro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87602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63D3A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nº 063/2018 do Chefe do Cartório da 122ª Zona Eleitoral solicitando divulgação dos horários de  transporte de eleitores; </w:t>
      </w:r>
      <w:r w:rsidR="00363D3A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nº 268/2018 GPM resposta ao Pedido de Informação nº 051; </w:t>
      </w:r>
      <w:r w:rsidR="00363D3A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nº 184/2018 Secretaria da Casa para a Comissão de Orçamento, Finanças e Tributação encaminhando o Projeto de Lei 136/2018 do Executivo (LDO); Convite do Comitê do Litoral Médio para III Fórum de Gestão de Recursos Hídricos em 31 de outubro. 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proposições:</w:t>
      </w:r>
      <w:r w:rsidR="00CD2CD1" w:rsidRPr="00CD2CD1">
        <w:rPr>
          <w:rFonts w:ascii="Arial" w:hAnsi="Arial" w:cs="Arial"/>
          <w:b/>
          <w:sz w:val="22"/>
          <w:szCs w:val="22"/>
        </w:rPr>
        <w:t xml:space="preserve"> </w:t>
      </w:r>
      <w:r w:rsidR="00CB54FB">
        <w:rPr>
          <w:rFonts w:ascii="Arial" w:hAnsi="Arial" w:cs="Arial"/>
          <w:b/>
          <w:sz w:val="22"/>
          <w:szCs w:val="22"/>
        </w:rPr>
        <w:t xml:space="preserve">Expediente 134/2018 </w:t>
      </w:r>
      <w:r w:rsidR="00CB54FB">
        <w:rPr>
          <w:rFonts w:ascii="Arial" w:hAnsi="Arial" w:cs="Arial"/>
          <w:sz w:val="22"/>
          <w:szCs w:val="22"/>
        </w:rPr>
        <w:t>(Projeto de Lei 134/2018) de autoria do Executivo</w:t>
      </w:r>
      <w:r w:rsidR="00CB54FB">
        <w:rPr>
          <w:rFonts w:ascii="Arial" w:hAnsi="Arial" w:cs="Arial"/>
          <w:sz w:val="22"/>
          <w:szCs w:val="22"/>
        </w:rPr>
        <w:t xml:space="preserve">; </w:t>
      </w:r>
      <w:r w:rsidR="00CB54FB">
        <w:rPr>
          <w:rFonts w:ascii="Arial" w:hAnsi="Arial" w:cs="Arial"/>
          <w:b/>
          <w:sz w:val="22"/>
          <w:szCs w:val="22"/>
        </w:rPr>
        <w:t xml:space="preserve">Expediente 135/2018 </w:t>
      </w:r>
      <w:r w:rsidR="00CB54FB">
        <w:rPr>
          <w:rFonts w:ascii="Arial" w:hAnsi="Arial" w:cs="Arial"/>
          <w:sz w:val="22"/>
          <w:szCs w:val="22"/>
        </w:rPr>
        <w:t>(Projeto de Lei 135/2018) de autoria do Executivo</w:t>
      </w:r>
      <w:r w:rsidR="00CB54FB">
        <w:rPr>
          <w:rFonts w:ascii="Arial" w:hAnsi="Arial" w:cs="Arial"/>
          <w:sz w:val="22"/>
          <w:szCs w:val="22"/>
        </w:rPr>
        <w:t xml:space="preserve">; </w:t>
      </w:r>
      <w:r w:rsidR="00CB54FB">
        <w:rPr>
          <w:rFonts w:ascii="Arial" w:hAnsi="Arial" w:cs="Arial"/>
          <w:b/>
          <w:sz w:val="22"/>
          <w:szCs w:val="22"/>
        </w:rPr>
        <w:t xml:space="preserve">Expediente 136/2018 </w:t>
      </w:r>
      <w:r w:rsidR="00CB54FB">
        <w:rPr>
          <w:rFonts w:ascii="Arial" w:hAnsi="Arial" w:cs="Arial"/>
          <w:sz w:val="22"/>
          <w:szCs w:val="22"/>
        </w:rPr>
        <w:t>(Projeto de Lei 136/2018) de autoria do Executivo</w:t>
      </w:r>
      <w:r w:rsidR="00CB54FB">
        <w:rPr>
          <w:rFonts w:ascii="Arial" w:hAnsi="Arial" w:cs="Arial"/>
          <w:sz w:val="22"/>
          <w:szCs w:val="22"/>
        </w:rPr>
        <w:t xml:space="preserve">; </w:t>
      </w:r>
    </w:p>
    <w:p w:rsidR="00CB54FB" w:rsidRDefault="00CB54FB" w:rsidP="003D15A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137/2018 </w:t>
      </w:r>
      <w:r>
        <w:rPr>
          <w:rFonts w:ascii="Arial" w:hAnsi="Arial" w:cs="Arial"/>
          <w:sz w:val="22"/>
          <w:szCs w:val="22"/>
        </w:rPr>
        <w:t>(Projeto de Lei 137/2018) de autoria do Executivo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138/2018 </w:t>
      </w:r>
      <w:r>
        <w:rPr>
          <w:rFonts w:ascii="Arial" w:hAnsi="Arial" w:cs="Arial"/>
          <w:sz w:val="22"/>
          <w:szCs w:val="22"/>
        </w:rPr>
        <w:t>(Projeto de Lei 138/2018) de autoria do Executivo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Expediente 129/2018 </w:t>
      </w:r>
      <w:r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MDB; </w:t>
      </w:r>
      <w:proofErr w:type="gramStart"/>
      <w:r>
        <w:rPr>
          <w:rFonts w:ascii="Arial" w:hAnsi="Arial" w:cs="Arial"/>
          <w:b/>
          <w:sz w:val="22"/>
          <w:szCs w:val="22"/>
        </w:rPr>
        <w:t>Expediente  130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MDB.</w:t>
      </w:r>
      <w:r w:rsidR="00CD2CD1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>
        <w:rPr>
          <w:rFonts w:ascii="Arial" w:hAnsi="Arial" w:cs="Arial"/>
          <w:iCs/>
          <w:sz w:val="24"/>
          <w:szCs w:val="24"/>
        </w:rPr>
        <w:t xml:space="preserve">aram </w:t>
      </w:r>
      <w:r w:rsidR="0099229B">
        <w:rPr>
          <w:rFonts w:ascii="Arial" w:hAnsi="Arial" w:cs="Arial"/>
          <w:iCs/>
          <w:sz w:val="24"/>
          <w:szCs w:val="24"/>
        </w:rPr>
        <w:t xml:space="preserve"> a</w:t>
      </w:r>
      <w:proofErr w:type="gramEnd"/>
      <w:r w:rsidR="0099229B">
        <w:rPr>
          <w:rFonts w:ascii="Arial" w:hAnsi="Arial" w:cs="Arial"/>
          <w:iCs/>
          <w:sz w:val="24"/>
          <w:szCs w:val="24"/>
        </w:rPr>
        <w:t xml:space="preserve"> palavra o</w:t>
      </w:r>
      <w:r>
        <w:rPr>
          <w:rFonts w:ascii="Arial" w:hAnsi="Arial" w:cs="Arial"/>
          <w:iCs/>
          <w:sz w:val="24"/>
          <w:szCs w:val="24"/>
        </w:rPr>
        <w:t>s</w:t>
      </w:r>
      <w:r w:rsidR="0099229B">
        <w:rPr>
          <w:rFonts w:ascii="Arial" w:hAnsi="Arial" w:cs="Arial"/>
          <w:iCs/>
          <w:sz w:val="24"/>
          <w:szCs w:val="24"/>
        </w:rPr>
        <w:t xml:space="preserve"> Vereador</w:t>
      </w:r>
      <w:r>
        <w:rPr>
          <w:rFonts w:ascii="Arial" w:hAnsi="Arial" w:cs="Arial"/>
          <w:iCs/>
          <w:sz w:val="24"/>
          <w:szCs w:val="24"/>
        </w:rPr>
        <w:t xml:space="preserve">es André Soares do PP,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>
        <w:rPr>
          <w:rFonts w:ascii="Arial" w:hAnsi="Arial" w:cs="Arial"/>
          <w:iCs/>
          <w:sz w:val="24"/>
          <w:szCs w:val="24"/>
        </w:rPr>
        <w:t xml:space="preserve">e Toni </w:t>
      </w:r>
      <w:proofErr w:type="spellStart"/>
      <w:r>
        <w:rPr>
          <w:rFonts w:ascii="Arial" w:hAnsi="Arial" w:cs="Arial"/>
          <w:iCs/>
          <w:sz w:val="24"/>
          <w:szCs w:val="24"/>
        </w:rPr>
        <w:t>Araujo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do MDB </w:t>
      </w:r>
      <w:r w:rsidR="00FD187F">
        <w:rPr>
          <w:rFonts w:ascii="Arial" w:hAnsi="Arial" w:cs="Arial"/>
          <w:iCs/>
          <w:sz w:val="24"/>
          <w:szCs w:val="24"/>
        </w:rPr>
        <w:t>cujo</w:t>
      </w:r>
      <w:r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Usou a palavra o Vereador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Machado do PDT</w:t>
      </w:r>
      <w:r w:rsidR="00CD2CD1">
        <w:rPr>
          <w:rFonts w:ascii="Arial" w:hAnsi="Arial" w:cs="Arial"/>
          <w:bCs/>
          <w:iCs/>
          <w:sz w:val="24"/>
          <w:szCs w:val="24"/>
        </w:rPr>
        <w:t>.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  <w:r>
        <w:rPr>
          <w:rFonts w:ascii="Arial" w:hAnsi="Arial" w:cs="Arial"/>
          <w:bCs/>
          <w:iCs/>
          <w:sz w:val="24"/>
          <w:szCs w:val="24"/>
        </w:rPr>
        <w:t>André Soares do PP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que </w:t>
      </w:r>
      <w:proofErr w:type="gramStart"/>
      <w:r w:rsidR="00CD2CD1">
        <w:rPr>
          <w:rFonts w:ascii="Arial" w:hAnsi="Arial" w:cs="Arial"/>
          <w:bCs/>
          <w:iCs/>
          <w:sz w:val="24"/>
          <w:szCs w:val="24"/>
        </w:rPr>
        <w:t xml:space="preserve">solicitou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urgência</w:t>
      </w:r>
      <w:proofErr w:type="gramEnd"/>
      <w:r w:rsidR="002463A8">
        <w:rPr>
          <w:rFonts w:ascii="Arial" w:hAnsi="Arial" w:cs="Arial"/>
          <w:bCs/>
          <w:iCs/>
          <w:sz w:val="24"/>
          <w:szCs w:val="24"/>
        </w:rPr>
        <w:t xml:space="preserve"> na votação do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de Lei do Executivo </w:t>
      </w:r>
      <w:proofErr w:type="spellStart"/>
      <w:r w:rsidR="002463A8">
        <w:rPr>
          <w:rFonts w:ascii="Arial" w:hAnsi="Arial" w:cs="Arial"/>
          <w:bCs/>
          <w:iCs/>
          <w:sz w:val="24"/>
          <w:szCs w:val="24"/>
        </w:rPr>
        <w:t>nº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proofErr w:type="spellEnd"/>
      <w:r w:rsidR="002463A8">
        <w:rPr>
          <w:rFonts w:ascii="Arial" w:hAnsi="Arial" w:cs="Arial"/>
          <w:bCs/>
          <w:iCs/>
          <w:sz w:val="24"/>
          <w:szCs w:val="24"/>
        </w:rPr>
        <w:t xml:space="preserve"> 1</w:t>
      </w:r>
      <w:r w:rsidR="00DF052F">
        <w:rPr>
          <w:rFonts w:ascii="Arial" w:hAnsi="Arial" w:cs="Arial"/>
          <w:bCs/>
          <w:iCs/>
          <w:sz w:val="24"/>
          <w:szCs w:val="24"/>
        </w:rPr>
        <w:t>3</w:t>
      </w:r>
      <w:r>
        <w:rPr>
          <w:rFonts w:ascii="Arial" w:hAnsi="Arial" w:cs="Arial"/>
          <w:bCs/>
          <w:iCs/>
          <w:sz w:val="24"/>
          <w:szCs w:val="24"/>
        </w:rPr>
        <w:t>7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 e 13</w:t>
      </w:r>
      <w:r>
        <w:rPr>
          <w:rFonts w:ascii="Arial" w:hAnsi="Arial" w:cs="Arial"/>
          <w:bCs/>
          <w:iCs/>
          <w:sz w:val="24"/>
          <w:szCs w:val="24"/>
        </w:rPr>
        <w:t>8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/2018 e </w:t>
      </w:r>
      <w:r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O Senhor Presidente colocou em votação o pedido de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>urgência  do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proofErr w:type="gramEnd"/>
      <w:r w:rsidR="002463A8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DF052F">
        <w:rPr>
          <w:rFonts w:ascii="Arial" w:hAnsi="Arial" w:cs="Arial"/>
          <w:bCs/>
          <w:iCs/>
          <w:sz w:val="24"/>
          <w:szCs w:val="24"/>
        </w:rPr>
        <w:t>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de Lei 1</w:t>
      </w:r>
      <w:r w:rsidR="00DF052F">
        <w:rPr>
          <w:rFonts w:ascii="Arial" w:hAnsi="Arial" w:cs="Arial"/>
          <w:bCs/>
          <w:iCs/>
          <w:sz w:val="24"/>
          <w:szCs w:val="24"/>
        </w:rPr>
        <w:t>3</w:t>
      </w:r>
      <w:r>
        <w:rPr>
          <w:rFonts w:ascii="Arial" w:hAnsi="Arial" w:cs="Arial"/>
          <w:bCs/>
          <w:iCs/>
          <w:sz w:val="24"/>
          <w:szCs w:val="24"/>
        </w:rPr>
        <w:t>7</w:t>
      </w:r>
      <w:r w:rsidR="003448AB">
        <w:rPr>
          <w:rFonts w:ascii="Arial" w:hAnsi="Arial" w:cs="Arial"/>
          <w:bCs/>
          <w:iCs/>
          <w:sz w:val="24"/>
          <w:szCs w:val="24"/>
        </w:rPr>
        <w:t xml:space="preserve"> e 13</w:t>
      </w:r>
      <w:r>
        <w:rPr>
          <w:rFonts w:ascii="Arial" w:hAnsi="Arial" w:cs="Arial"/>
          <w:bCs/>
          <w:iCs/>
          <w:sz w:val="24"/>
          <w:szCs w:val="24"/>
        </w:rPr>
        <w:t>8</w:t>
      </w:r>
      <w:r w:rsidR="00DF052F">
        <w:rPr>
          <w:rFonts w:ascii="Arial" w:hAnsi="Arial" w:cs="Arial"/>
          <w:bCs/>
          <w:iCs/>
          <w:sz w:val="24"/>
          <w:szCs w:val="24"/>
        </w:rPr>
        <w:t>/2018 aprovado</w:t>
      </w:r>
      <w:r w:rsidR="003448AB">
        <w:rPr>
          <w:rFonts w:ascii="Arial" w:hAnsi="Arial" w:cs="Arial"/>
          <w:bCs/>
          <w:iCs/>
          <w:sz w:val="24"/>
          <w:szCs w:val="24"/>
        </w:rPr>
        <w:t>s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>
        <w:rPr>
          <w:rFonts w:ascii="Arial" w:hAnsi="Arial" w:cs="Arial"/>
          <w:bCs/>
          <w:iCs/>
          <w:sz w:val="24"/>
          <w:szCs w:val="24"/>
        </w:rPr>
        <w:t>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2463A8">
        <w:rPr>
          <w:rFonts w:ascii="Arial" w:hAnsi="Arial" w:cs="Arial"/>
          <w:sz w:val="22"/>
          <w:szCs w:val="22"/>
        </w:rPr>
        <w:t>Em regime de urgência Projeto de Lei do Executivo nº 1</w:t>
      </w:r>
      <w:r w:rsidR="00DF052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 e 138</w:t>
      </w:r>
      <w:r w:rsidR="002463A8">
        <w:rPr>
          <w:rFonts w:ascii="Arial" w:hAnsi="Arial" w:cs="Arial"/>
          <w:sz w:val="22"/>
          <w:szCs w:val="22"/>
        </w:rPr>
        <w:t>/2018 aprovado</w:t>
      </w:r>
      <w:r>
        <w:rPr>
          <w:rFonts w:ascii="Arial" w:hAnsi="Arial" w:cs="Arial"/>
          <w:sz w:val="22"/>
          <w:szCs w:val="22"/>
        </w:rPr>
        <w:t>s</w:t>
      </w:r>
      <w:r w:rsidR="002463A8">
        <w:rPr>
          <w:rFonts w:ascii="Arial" w:hAnsi="Arial" w:cs="Arial"/>
          <w:sz w:val="22"/>
          <w:szCs w:val="22"/>
        </w:rPr>
        <w:t xml:space="preserve"> por unanimidade;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Projeto</w:t>
      </w:r>
      <w:r w:rsidR="003D15A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Lei</w:t>
      </w:r>
      <w:r w:rsidR="003D1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15AB">
        <w:rPr>
          <w:rFonts w:ascii="Arial" w:hAnsi="Arial" w:cs="Arial"/>
          <w:sz w:val="22"/>
          <w:szCs w:val="22"/>
        </w:rPr>
        <w:t>nºs</w:t>
      </w:r>
      <w:proofErr w:type="spellEnd"/>
      <w:r>
        <w:rPr>
          <w:rFonts w:ascii="Arial" w:hAnsi="Arial" w:cs="Arial"/>
          <w:sz w:val="22"/>
          <w:szCs w:val="22"/>
        </w:rPr>
        <w:t xml:space="preserve"> 129</w:t>
      </w:r>
      <w:r>
        <w:rPr>
          <w:rFonts w:ascii="Arial" w:hAnsi="Arial" w:cs="Arial"/>
          <w:sz w:val="22"/>
          <w:szCs w:val="22"/>
        </w:rPr>
        <w:t>, 130, 131 e 133</w:t>
      </w:r>
      <w:r>
        <w:rPr>
          <w:rFonts w:ascii="Arial" w:hAnsi="Arial" w:cs="Arial"/>
          <w:sz w:val="22"/>
          <w:szCs w:val="22"/>
        </w:rPr>
        <w:t>/2018 de autoria do Executivo</w:t>
      </w:r>
      <w:r>
        <w:rPr>
          <w:rFonts w:ascii="Arial" w:hAnsi="Arial" w:cs="Arial"/>
          <w:sz w:val="22"/>
          <w:szCs w:val="22"/>
        </w:rPr>
        <w:t xml:space="preserve">, todos aprovados por unanimidade; </w:t>
      </w:r>
    </w:p>
    <w:p w:rsidR="00222CA5" w:rsidRPr="00030DD1" w:rsidRDefault="00CB54FB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Indicação</w:t>
      </w:r>
      <w:r w:rsidR="003D15AB">
        <w:rPr>
          <w:rFonts w:ascii="Arial" w:hAnsi="Arial" w:cs="Arial"/>
          <w:sz w:val="22"/>
          <w:szCs w:val="22"/>
        </w:rPr>
        <w:t xml:space="preserve"> 008/2018</w:t>
      </w:r>
      <w:r>
        <w:rPr>
          <w:rFonts w:ascii="Arial" w:hAnsi="Arial" w:cs="Arial"/>
          <w:sz w:val="22"/>
          <w:szCs w:val="22"/>
        </w:rPr>
        <w:t xml:space="preserve">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3D15AB">
        <w:rPr>
          <w:rFonts w:ascii="Arial" w:hAnsi="Arial" w:cs="Arial"/>
          <w:sz w:val="22"/>
          <w:szCs w:val="22"/>
        </w:rPr>
        <w:t xml:space="preserve"> do MDB, </w:t>
      </w:r>
      <w:r>
        <w:rPr>
          <w:rFonts w:ascii="Arial" w:hAnsi="Arial" w:cs="Arial"/>
          <w:sz w:val="22"/>
          <w:szCs w:val="22"/>
        </w:rPr>
        <w:t>Indicação</w:t>
      </w:r>
      <w:r w:rsidR="003D15AB">
        <w:rPr>
          <w:rFonts w:ascii="Arial" w:hAnsi="Arial" w:cs="Arial"/>
          <w:sz w:val="22"/>
          <w:szCs w:val="22"/>
        </w:rPr>
        <w:t xml:space="preserve"> 009/2018</w:t>
      </w:r>
      <w:r>
        <w:rPr>
          <w:rFonts w:ascii="Arial" w:hAnsi="Arial" w:cs="Arial"/>
          <w:sz w:val="22"/>
          <w:szCs w:val="22"/>
        </w:rPr>
        <w:t xml:space="preserve"> de autoria de todos os Vereadores</w:t>
      </w:r>
      <w:r w:rsidR="003D15AB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Indicação</w:t>
      </w:r>
      <w:r w:rsidR="003D15AB">
        <w:rPr>
          <w:rFonts w:ascii="Arial" w:hAnsi="Arial" w:cs="Arial"/>
          <w:sz w:val="22"/>
          <w:szCs w:val="22"/>
        </w:rPr>
        <w:t xml:space="preserve"> 010/2018 </w:t>
      </w:r>
      <w:r>
        <w:rPr>
          <w:rFonts w:ascii="Arial" w:hAnsi="Arial" w:cs="Arial"/>
          <w:sz w:val="22"/>
          <w:szCs w:val="22"/>
        </w:rPr>
        <w:t>de autoria de todos os Vereadores</w:t>
      </w:r>
      <w:r w:rsidR="003D15AB">
        <w:rPr>
          <w:rFonts w:ascii="Arial" w:hAnsi="Arial" w:cs="Arial"/>
          <w:sz w:val="22"/>
          <w:szCs w:val="22"/>
        </w:rPr>
        <w:t xml:space="preserve"> aprovadas por unanimidade</w:t>
      </w:r>
      <w:r>
        <w:rPr>
          <w:rFonts w:ascii="Arial" w:hAnsi="Arial" w:cs="Arial"/>
          <w:sz w:val="22"/>
          <w:szCs w:val="22"/>
        </w:rPr>
        <w:t>.</w:t>
      </w:r>
      <w:r w:rsidR="002463A8">
        <w:rPr>
          <w:rFonts w:ascii="Arial" w:hAnsi="Arial" w:cs="Arial"/>
          <w:sz w:val="22"/>
          <w:szCs w:val="22"/>
        </w:rPr>
        <w:t xml:space="preserve">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3D15AB">
        <w:rPr>
          <w:rFonts w:ascii="Arial" w:hAnsi="Arial" w:cs="Arial"/>
          <w:bCs/>
          <w:iCs/>
          <w:sz w:val="24"/>
          <w:szCs w:val="24"/>
        </w:rPr>
        <w:t>ou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3D15A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D15AB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horas </w:t>
      </w:r>
      <w:r w:rsidR="00DF052F">
        <w:rPr>
          <w:rFonts w:ascii="Arial" w:hAnsi="Arial" w:cs="Arial"/>
          <w:bCs/>
          <w:iCs/>
          <w:sz w:val="24"/>
          <w:szCs w:val="24"/>
        </w:rPr>
        <w:t xml:space="preserve">e </w:t>
      </w:r>
      <w:r w:rsidR="003D15AB">
        <w:rPr>
          <w:rFonts w:ascii="Arial" w:hAnsi="Arial" w:cs="Arial"/>
          <w:bCs/>
          <w:iCs/>
          <w:sz w:val="24"/>
          <w:szCs w:val="24"/>
        </w:rPr>
        <w:t>vinte e um minutos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primeiro de outubro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3D15AB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505" w:rsidRDefault="00643505" w:rsidP="007D409A">
      <w:pPr>
        <w:spacing w:after="0" w:line="240" w:lineRule="auto"/>
      </w:pPr>
      <w:r>
        <w:separator/>
      </w:r>
    </w:p>
  </w:endnote>
  <w:endnote w:type="continuationSeparator" w:id="0">
    <w:p w:rsidR="00643505" w:rsidRDefault="0064350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505" w:rsidRDefault="00643505" w:rsidP="007D409A">
      <w:pPr>
        <w:spacing w:after="0" w:line="240" w:lineRule="auto"/>
      </w:pPr>
      <w:r>
        <w:separator/>
      </w:r>
    </w:p>
  </w:footnote>
  <w:footnote w:type="continuationSeparator" w:id="0">
    <w:p w:rsidR="00643505" w:rsidRDefault="0064350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643505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937129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4350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9371296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3B43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505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7687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CF90C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74C5-E84D-4006-BE4D-10653AD7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4</cp:revision>
  <cp:lastPrinted>2018-09-24T12:27:00Z</cp:lastPrinted>
  <dcterms:created xsi:type="dcterms:W3CDTF">2018-09-25T11:32:00Z</dcterms:created>
  <dcterms:modified xsi:type="dcterms:W3CDTF">2018-09-25T12:02:00Z</dcterms:modified>
</cp:coreProperties>
</file>